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left"/>
        <w:rPr>
          <w:rFonts w:hint="eastAsia" w:ascii="宋体" w:hAnsi="宋体" w:cs="宋体"/>
          <w:vanish/>
          <w:kern w:val="0"/>
          <w:sz w:val="24"/>
        </w:rPr>
      </w:pPr>
    </w:p>
    <w:p>
      <w:pPr>
        <w:jc w:val="center"/>
        <w:rPr>
          <w:rFonts w:hint="eastAsia" w:ascii="黑体" w:hAnsi="黑体" w:eastAsia="黑体" w:cs="黑体"/>
          <w:b/>
          <w:sz w:val="36"/>
          <w:szCs w:val="36"/>
        </w:rPr>
      </w:pPr>
      <w:r>
        <w:rPr>
          <w:rFonts w:hint="eastAsia" w:ascii="黑体" w:hAnsi="黑体" w:eastAsia="黑体" w:cs="黑体"/>
          <w:b/>
          <w:sz w:val="36"/>
          <w:szCs w:val="36"/>
        </w:rPr>
        <w:t>第十二届大学生科技文化艺术节系列活动</w:t>
      </w:r>
    </w:p>
    <w:p>
      <w:pPr>
        <w:jc w:val="center"/>
        <w:rPr>
          <w:rFonts w:hint="eastAsia" w:ascii="黑体" w:hAnsi="黑体" w:eastAsia="黑体" w:cs="黑体"/>
          <w:b/>
          <w:sz w:val="36"/>
          <w:szCs w:val="36"/>
        </w:rPr>
      </w:pPr>
      <w:r>
        <w:rPr>
          <w:rFonts w:hint="eastAsia" w:ascii="黑体" w:hAnsi="黑体" w:eastAsia="黑体" w:cs="黑体"/>
          <w:b/>
          <w:sz w:val="36"/>
          <w:szCs w:val="36"/>
          <w:lang w:eastAsia="zh-CN"/>
        </w:rPr>
        <w:t>“</w:t>
      </w:r>
      <w:r>
        <w:rPr>
          <w:rFonts w:hint="eastAsia" w:ascii="黑体" w:hAnsi="黑体" w:eastAsia="黑体" w:cs="黑体"/>
          <w:b/>
          <w:bCs/>
          <w:color w:val="000000" w:themeColor="text1"/>
          <w:sz w:val="36"/>
          <w:szCs w:val="36"/>
          <w:u w:val="none"/>
          <w:lang w:eastAsia="zh-CN"/>
          <w14:textFill>
            <w14:solidFill>
              <w14:schemeClr w14:val="tx1"/>
            </w14:solidFill>
          </w14:textFill>
        </w:rPr>
        <w:t>战胜华尔街--全校股王争霸赛</w:t>
      </w:r>
      <w:r>
        <w:rPr>
          <w:rFonts w:hint="eastAsia" w:ascii="黑体" w:hAnsi="黑体" w:eastAsia="黑体" w:cs="黑体"/>
          <w:b/>
          <w:sz w:val="36"/>
          <w:szCs w:val="36"/>
          <w:lang w:eastAsia="zh-CN"/>
        </w:rPr>
        <w:t>”证券模拟</w:t>
      </w:r>
      <w:r>
        <w:rPr>
          <w:rFonts w:hint="eastAsia" w:ascii="黑体" w:hAnsi="黑体" w:eastAsia="黑体" w:cs="黑体"/>
          <w:b/>
          <w:sz w:val="36"/>
          <w:szCs w:val="36"/>
          <w:lang w:val="en-US" w:eastAsia="zh-CN"/>
        </w:rPr>
        <w:t>比</w:t>
      </w:r>
      <w:r>
        <w:rPr>
          <w:rFonts w:hint="eastAsia" w:ascii="黑体" w:hAnsi="黑体" w:eastAsia="黑体" w:cs="黑体"/>
          <w:b/>
          <w:sz w:val="36"/>
          <w:szCs w:val="36"/>
          <w:lang w:eastAsia="zh-CN"/>
        </w:rPr>
        <w:t>赛通知</w:t>
      </w:r>
    </w:p>
    <w:p>
      <w:pPr>
        <w:spacing w:line="300" w:lineRule="auto"/>
        <w:rPr>
          <w:rFonts w:hint="eastAsia" w:ascii="仿宋" w:hAnsi="仿宋" w:eastAsia="仿宋" w:cs="仿宋"/>
          <w:sz w:val="28"/>
          <w:szCs w:val="28"/>
        </w:rPr>
      </w:pPr>
      <w:r>
        <w:rPr>
          <w:rFonts w:hint="eastAsia" w:ascii="仿宋" w:hAnsi="仿宋" w:eastAsia="仿宋" w:cs="仿宋"/>
          <w:sz w:val="28"/>
          <w:szCs w:val="28"/>
        </w:rPr>
        <w:t>        为深入学习贯彻党的十九大精神和习近平总书记系列重要讲话精神，培养大学生金融投资综合素质，发掘投资潜力，提高理财实践能力和投资风险意识，丰富校园文化生活，促进广大青年学生交流沟通，同时，大学生证券模拟交易大赛是与青岛农业大学应用型人才培养特色名校建设工程“一院一品牌”大学生科技竞赛项目对接的大赛项目之一。特举办“第十二届大学生科技文化艺术节暨第五届大学生证券模拟交易大赛”。</w:t>
      </w:r>
      <w:r>
        <w:rPr>
          <w:rFonts w:hint="eastAsia" w:ascii="仿宋" w:hAnsi="仿宋" w:eastAsia="仿宋" w:cs="仿宋"/>
          <w:sz w:val="28"/>
          <w:szCs w:val="28"/>
          <w:lang w:eastAsia="zh-CN"/>
        </w:rPr>
        <w:t>活动方案如下：</w:t>
      </w:r>
    </w:p>
    <w:p>
      <w:pPr>
        <w:numPr>
          <w:ilvl w:val="0"/>
          <w:numId w:val="1"/>
        </w:numPr>
        <w:spacing w:line="360" w:lineRule="auto"/>
        <w:ind w:firstLine="562" w:firstLineChars="200"/>
        <w:rPr>
          <w:rFonts w:hint="eastAsia" w:ascii="黑体" w:eastAsia="黑体"/>
          <w:b/>
          <w:sz w:val="28"/>
          <w:szCs w:val="28"/>
        </w:rPr>
      </w:pPr>
      <w:r>
        <w:rPr>
          <w:rFonts w:hint="eastAsia" w:ascii="黑体" w:eastAsia="黑体"/>
          <w:b/>
          <w:sz w:val="28"/>
          <w:szCs w:val="28"/>
        </w:rPr>
        <w:t>承办单位</w:t>
      </w:r>
    </w:p>
    <w:p>
      <w:pPr>
        <w:numPr>
          <w:ilvl w:val="0"/>
          <w:numId w:val="0"/>
        </w:numPr>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经济</w:t>
      </w:r>
      <w:r>
        <w:rPr>
          <w:rFonts w:hint="eastAsia" w:ascii="仿宋" w:hAnsi="仿宋" w:eastAsia="仿宋"/>
          <w:sz w:val="28"/>
          <w:szCs w:val="28"/>
        </w:rPr>
        <w:t>学院</w:t>
      </w:r>
      <w:r>
        <w:rPr>
          <w:rFonts w:hint="eastAsia" w:ascii="仿宋" w:hAnsi="仿宋" w:eastAsia="仿宋"/>
          <w:sz w:val="28"/>
          <w:szCs w:val="28"/>
          <w:lang w:eastAsia="zh-CN"/>
        </w:rPr>
        <w:t>（</w:t>
      </w:r>
      <w:r>
        <w:rPr>
          <w:rFonts w:hint="eastAsia" w:ascii="仿宋" w:hAnsi="仿宋" w:eastAsia="仿宋"/>
          <w:sz w:val="28"/>
          <w:szCs w:val="28"/>
          <w:lang w:val="en-US" w:eastAsia="zh-CN"/>
        </w:rPr>
        <w:t>合作社学院</w:t>
      </w:r>
      <w:r>
        <w:rPr>
          <w:rFonts w:hint="eastAsia" w:ascii="仿宋" w:hAnsi="仿宋" w:eastAsia="仿宋"/>
          <w:sz w:val="28"/>
          <w:szCs w:val="28"/>
          <w:lang w:eastAsia="zh-CN"/>
        </w:rPr>
        <w:t>）</w:t>
      </w:r>
      <w:r>
        <w:rPr>
          <w:rFonts w:hint="eastAsia" w:ascii="仿宋" w:hAnsi="仿宋" w:eastAsia="仿宋"/>
          <w:sz w:val="28"/>
          <w:szCs w:val="28"/>
        </w:rPr>
        <w:t>团委、学生会</w:t>
      </w:r>
    </w:p>
    <w:p>
      <w:pPr>
        <w:spacing w:line="360" w:lineRule="auto"/>
        <w:ind w:firstLine="562" w:firstLineChars="200"/>
        <w:rPr>
          <w:rFonts w:hint="eastAsia" w:ascii="黑体" w:eastAsia="黑体"/>
          <w:b/>
          <w:sz w:val="28"/>
          <w:szCs w:val="28"/>
        </w:rPr>
      </w:pPr>
      <w:r>
        <w:rPr>
          <w:rFonts w:hint="eastAsia" w:ascii="黑体" w:eastAsia="黑体"/>
          <w:b/>
          <w:sz w:val="28"/>
          <w:szCs w:val="28"/>
        </w:rPr>
        <w:t>二、活动时间</w:t>
      </w:r>
    </w:p>
    <w:p>
      <w:pPr>
        <w:numPr>
          <w:ilvl w:val="0"/>
          <w:numId w:val="0"/>
        </w:num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1．报名时间</w:t>
      </w:r>
    </w:p>
    <w:p>
      <w:pPr>
        <w:numPr>
          <w:ilvl w:val="0"/>
          <w:numId w:val="0"/>
        </w:num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2018年3月9日----2018年3月19日</w:t>
      </w:r>
    </w:p>
    <w:p>
      <w:pPr>
        <w:numPr>
          <w:ilvl w:val="0"/>
          <w:numId w:val="2"/>
        </w:num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比赛时间</w:t>
      </w:r>
    </w:p>
    <w:p>
      <w:pPr>
        <w:numPr>
          <w:ilvl w:val="0"/>
          <w:numId w:val="0"/>
        </w:num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2018年3月19日----2018年5月19日</w:t>
      </w:r>
    </w:p>
    <w:p>
      <w:pPr>
        <w:spacing w:line="360" w:lineRule="auto"/>
        <w:ind w:firstLine="562" w:firstLineChars="200"/>
        <w:rPr>
          <w:rFonts w:hint="eastAsia" w:ascii="黑体" w:eastAsia="黑体"/>
          <w:b/>
          <w:sz w:val="28"/>
          <w:szCs w:val="28"/>
        </w:rPr>
      </w:pPr>
      <w:r>
        <w:rPr>
          <w:rFonts w:hint="eastAsia" w:ascii="黑体" w:eastAsia="黑体"/>
          <w:b/>
          <w:sz w:val="28"/>
          <w:szCs w:val="28"/>
        </w:rPr>
        <w:t>三、活动流程</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1．报名阶段</w:t>
      </w:r>
      <w:bookmarkStart w:id="0" w:name="_GoBack"/>
      <w:bookmarkEnd w:id="0"/>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）全日制在校本、专科生均可报名参加。</w:t>
      </w:r>
    </w:p>
    <w:p>
      <w:pPr>
        <w:numPr>
          <w:ilvl w:val="0"/>
          <w:numId w:val="0"/>
        </w:numPr>
        <w:spacing w:line="360" w:lineRule="auto"/>
        <w:ind w:left="840" w:hanging="840" w:hangingChars="3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lang w:val="en-US" w:eastAsia="zh-CN"/>
        </w:rPr>
        <w:t>经济学院（合作社学院）、管理学院以班级为单位报名，不接受个人报名，将报名表发至邮箱1597110988@qq.com。其余学院同学报名表请发至邮箱：1944069447@qq.com 。</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2．比赛阶段</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各参赛选手登录比赛平台，经过分析市场行情、制定交易策略，进行模拟投资交易。比赛结果以截止日期下午收盘时间的收益率进行排名。 </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 xml:space="preserve">）竞赛规则 </w:t>
      </w:r>
    </w:p>
    <w:p>
      <w:pPr>
        <w:spacing w:line="300" w:lineRule="auto"/>
        <w:rPr>
          <w:rFonts w:hint="eastAsia" w:ascii="仿宋" w:hAnsi="仿宋" w:eastAsia="仿宋"/>
          <w:sz w:val="28"/>
          <w:szCs w:val="28"/>
          <w:lang w:eastAsia="zh-CN"/>
        </w:rPr>
      </w:pPr>
      <w:r>
        <w:rPr>
          <w:rFonts w:hint="eastAsia" w:ascii="仿宋" w:hAnsi="仿宋" w:eastAsia="仿宋"/>
          <w:sz w:val="28"/>
          <w:szCs w:val="28"/>
          <w:lang w:eastAsia="zh-CN"/>
        </w:rPr>
        <w:t>本次大赛交易标的物为我国发行的股票，通过网络交易平台进行票模拟交易。</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 xml:space="preserve">）初始虚拟资金 </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人民币：1000,000.00 元 （虚拟货币）</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 xml:space="preserve">）交易范围 </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上交所：上证 A股、场内基金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深交所：深证 A股 、场内基金</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 xml:space="preserve">）交易时间 </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交易时间和交易所规定的交易时间同步，为每天上午 9:30—11:30，下午 13:00—15:00，不考虑集合竞价的成交量。国家法定节假日不进行交易。系统清算时间不接受委托，清算时间为每个交易日的 15：00—17:00，其他时间均可进行委托。 </w:t>
      </w:r>
    </w:p>
    <w:p>
      <w:pPr>
        <w:numPr>
          <w:ilvl w:val="0"/>
          <w:numId w:val="0"/>
        </w:num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（4）交易平台</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叩富模拟炒股交易平台</w:t>
      </w:r>
    </w:p>
    <w:p>
      <w:pPr>
        <w:numPr>
          <w:ilvl w:val="0"/>
          <w:numId w:val="0"/>
        </w:numPr>
        <w:spacing w:line="360" w:lineRule="auto"/>
        <w:rPr>
          <w:rFonts w:hint="eastAsia" w:ascii="仿宋" w:hAnsi="仿宋" w:eastAsia="仿宋"/>
          <w:sz w:val="28"/>
          <w:szCs w:val="28"/>
          <w:lang w:val="en-US" w:eastAsia="zh-CN"/>
        </w:rPr>
      </w:pPr>
      <w:r>
        <w:rPr>
          <w:rFonts w:hint="eastAsia" w:ascii="仿宋" w:hAnsi="仿宋" w:eastAsia="仿宋"/>
          <w:sz w:val="28"/>
          <w:szCs w:val="28"/>
          <w:lang w:eastAsia="zh-CN"/>
        </w:rPr>
        <w:t>由参赛者自行确定网络登录地点和交易地点。</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）交易制度</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交易规则与我国现行股票交易规则相同虚拟交易平台行情为证券交易的实时行情；只针对于 A 股支持分红、派息、送股等业务。比例根据交易所公布的公告来执行，不支持新股申购、市值配售、增发申购、配股等交易；不支持派送权证、行权等操作；系统撮合成交规则与实际保持一致，严格遵守价格优先、时间优先原则，与真实行情委托盘竞价排序撮合。 </w:t>
      </w:r>
    </w:p>
    <w:p>
      <w:pPr>
        <w:numPr>
          <w:ilvl w:val="0"/>
          <w:numId w:val="3"/>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比赛评价准则</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）大赛开始前的交易盈亏不计入最终结果。</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）参赛人员必须在</w:t>
      </w:r>
      <w:r>
        <w:rPr>
          <w:rFonts w:hint="eastAsia" w:ascii="仿宋" w:hAnsi="仿宋" w:eastAsia="仿宋"/>
          <w:color w:val="auto"/>
          <w:sz w:val="28"/>
          <w:szCs w:val="28"/>
          <w:lang w:eastAsia="zh-CN"/>
        </w:rPr>
        <w:t>201</w:t>
      </w:r>
      <w:r>
        <w:rPr>
          <w:rFonts w:hint="eastAsia" w:ascii="仿宋" w:hAnsi="仿宋" w:eastAsia="仿宋"/>
          <w:color w:val="auto"/>
          <w:sz w:val="28"/>
          <w:szCs w:val="28"/>
          <w:lang w:val="en-US" w:eastAsia="zh-CN"/>
        </w:rPr>
        <w:t>8</w:t>
      </w:r>
      <w:r>
        <w:rPr>
          <w:rFonts w:hint="eastAsia" w:ascii="仿宋" w:hAnsi="仿宋" w:eastAsia="仿宋"/>
          <w:color w:val="auto"/>
          <w:sz w:val="28"/>
          <w:szCs w:val="28"/>
          <w:lang w:eastAsia="zh-CN"/>
        </w:rPr>
        <w:t>年</w:t>
      </w:r>
      <w:r>
        <w:rPr>
          <w:rFonts w:hint="eastAsia" w:ascii="仿宋" w:hAnsi="仿宋" w:eastAsia="仿宋"/>
          <w:color w:val="auto"/>
          <w:sz w:val="28"/>
          <w:szCs w:val="28"/>
          <w:lang w:val="en-US" w:eastAsia="zh-CN"/>
        </w:rPr>
        <w:t>5</w:t>
      </w:r>
      <w:r>
        <w:rPr>
          <w:rFonts w:hint="eastAsia" w:ascii="仿宋" w:hAnsi="仿宋" w:eastAsia="仿宋"/>
          <w:color w:val="auto"/>
          <w:sz w:val="28"/>
          <w:szCs w:val="28"/>
          <w:lang w:eastAsia="zh-CN"/>
        </w:rPr>
        <w:t>月</w:t>
      </w:r>
      <w:r>
        <w:rPr>
          <w:rFonts w:hint="eastAsia" w:ascii="仿宋" w:hAnsi="仿宋" w:eastAsia="仿宋"/>
          <w:color w:val="auto"/>
          <w:sz w:val="28"/>
          <w:szCs w:val="28"/>
          <w:lang w:val="en-US" w:eastAsia="zh-CN"/>
        </w:rPr>
        <w:t>19</w:t>
      </w:r>
      <w:r>
        <w:rPr>
          <w:rFonts w:hint="eastAsia" w:ascii="仿宋" w:hAnsi="仿宋" w:eastAsia="仿宋"/>
          <w:color w:val="auto"/>
          <w:sz w:val="28"/>
          <w:szCs w:val="28"/>
          <w:lang w:eastAsia="zh-CN"/>
        </w:rPr>
        <w:t>日</w:t>
      </w:r>
      <w:r>
        <w:rPr>
          <w:rFonts w:hint="eastAsia" w:ascii="仿宋" w:hAnsi="仿宋" w:eastAsia="仿宋"/>
          <w:sz w:val="28"/>
          <w:szCs w:val="28"/>
          <w:lang w:eastAsia="zh-CN"/>
        </w:rPr>
        <w:t>完成清算，了结交易。</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 股票模拟交易大赛结果以正式比赛期间内的参赛者模拟交易账户的总收益率排名，高者为优胜。</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）比赛结果以比赛截止日（包括截止日前）清仓清算结果为准，计算总收益率：</w:t>
      </w:r>
    </w:p>
    <w:p>
      <w:pPr>
        <w:numPr>
          <w:ilvl w:val="0"/>
          <w:numId w:val="0"/>
        </w:num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lang w:eastAsia="zh-CN"/>
        </w:rPr>
        <w:t>总收益率=(清算资金总额-初始资金)/初始资金*100%</w:t>
      </w:r>
    </w:p>
    <w:p>
      <w:pPr>
        <w:numPr>
          <w:ilvl w:val="0"/>
          <w:numId w:val="0"/>
        </w:num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lang w:eastAsia="zh-CN"/>
        </w:rPr>
        <w:t>总收益率相同时，资金周转率较大者排名靠前。</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 大赛期间必须有交易才视同参加，无交易视为弃权。</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3.赛后阶段</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比赛结束后对参赛结果进行整理和评审，确定比赛最终结果，并根据比赛结果确定奖励层次。</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学院召开奖励总结会，颁发获奖证书。</w:t>
      </w:r>
    </w:p>
    <w:p>
      <w:pPr>
        <w:numPr>
          <w:ilvl w:val="0"/>
          <w:numId w:val="4"/>
        </w:numPr>
        <w:spacing w:line="360" w:lineRule="auto"/>
        <w:ind w:firstLine="562" w:firstLineChars="200"/>
        <w:rPr>
          <w:rFonts w:hint="eastAsia" w:ascii="黑体" w:eastAsia="黑体"/>
          <w:b/>
          <w:sz w:val="28"/>
          <w:szCs w:val="28"/>
        </w:rPr>
      </w:pPr>
      <w:r>
        <w:rPr>
          <w:rFonts w:hint="eastAsia" w:ascii="黑体" w:eastAsia="黑体"/>
          <w:b/>
          <w:sz w:val="28"/>
          <w:szCs w:val="28"/>
        </w:rPr>
        <w:t>有关要求</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1. 比赛相关信息会及时发布在经济学院（合作社学院）网站、微信群、QQ群等，请关注。</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2. 经济学院（合作社学院）团委成立专门团队，完成大赛报名、登记、组织，做好大赛过程的资料收集、活动安排，赛后完成比赛结果汇总、评价与总结工作。</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.登录中信建投证券APP，获取交易参考。</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.交易指导公众号：易观财经，微信号：yiguancaijing.</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val="en-US" w:eastAsia="zh-CN"/>
        </w:rPr>
        <w:t>5</w:t>
      </w:r>
      <w:r>
        <w:rPr>
          <w:rFonts w:hint="eastAsia" w:ascii="仿宋" w:hAnsi="仿宋" w:eastAsia="仿宋"/>
          <w:sz w:val="28"/>
          <w:szCs w:val="28"/>
          <w:lang w:eastAsia="zh-CN"/>
        </w:rPr>
        <w:t>.参赛联络交流QQ群（或微信群） 629353942</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lang w:eastAsia="zh-CN"/>
        </w:rPr>
        <w:t>.大赛联系邮箱 1042273796@qq.com</w:t>
      </w:r>
    </w:p>
    <w:p>
      <w:pPr>
        <w:numPr>
          <w:ilvl w:val="0"/>
          <w:numId w:val="0"/>
        </w:num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.大赛联系人：</w:t>
      </w:r>
      <w:r>
        <w:rPr>
          <w:rFonts w:hint="eastAsia" w:ascii="仿宋" w:hAnsi="仿宋" w:eastAsia="仿宋"/>
          <w:sz w:val="28"/>
          <w:szCs w:val="28"/>
          <w:lang w:val="en-US" w:eastAsia="zh-CN"/>
        </w:rPr>
        <w:t>段孟娜  17863977507</w:t>
      </w:r>
    </w:p>
    <w:p>
      <w:pPr>
        <w:numPr>
          <w:ilvl w:val="0"/>
          <w:numId w:val="0"/>
        </w:numPr>
        <w:spacing w:line="360" w:lineRule="auto"/>
        <w:ind w:firstLine="1960" w:firstLineChars="700"/>
        <w:rPr>
          <w:rFonts w:hint="eastAsia" w:ascii="仿宋" w:hAnsi="仿宋" w:eastAsia="仿宋"/>
          <w:sz w:val="28"/>
          <w:szCs w:val="28"/>
          <w:lang w:val="en-US" w:eastAsia="zh-CN"/>
        </w:rPr>
      </w:pPr>
      <w:r>
        <w:rPr>
          <w:rFonts w:hint="eastAsia" w:ascii="仿宋" w:hAnsi="仿宋" w:eastAsia="仿宋"/>
          <w:sz w:val="28"/>
          <w:szCs w:val="28"/>
          <w:lang w:val="en-US" w:eastAsia="zh-CN"/>
        </w:rPr>
        <w:t>赵威  17863922951</w:t>
      </w:r>
    </w:p>
    <w:p>
      <w:pPr>
        <w:numPr>
          <w:ilvl w:val="0"/>
          <w:numId w:val="0"/>
        </w:numPr>
        <w:spacing w:line="360" w:lineRule="auto"/>
        <w:ind w:firstLine="1960" w:firstLineChars="700"/>
        <w:rPr>
          <w:rFonts w:hint="eastAsia" w:ascii="仿宋" w:hAnsi="仿宋" w:eastAsia="仿宋"/>
          <w:sz w:val="28"/>
          <w:szCs w:val="28"/>
          <w:lang w:val="en-US" w:eastAsia="zh-CN"/>
        </w:rPr>
      </w:pPr>
      <w:r>
        <w:rPr>
          <w:rFonts w:hint="eastAsia" w:ascii="仿宋" w:hAnsi="仿宋" w:eastAsia="仿宋"/>
          <w:sz w:val="28"/>
          <w:szCs w:val="28"/>
          <w:lang w:val="en-US" w:eastAsia="zh-CN"/>
        </w:rPr>
        <w:t>闫启航  13012450770</w:t>
      </w:r>
    </w:p>
    <w:p>
      <w:pPr>
        <w:numPr>
          <w:ilvl w:val="0"/>
          <w:numId w:val="0"/>
        </w:numPr>
        <w:spacing w:line="360" w:lineRule="auto"/>
        <w:rPr>
          <w:rFonts w:hint="eastAsia" w:ascii="仿宋" w:hAnsi="仿宋" w:eastAsia="仿宋"/>
          <w:sz w:val="28"/>
          <w:szCs w:val="28"/>
          <w:lang w:val="en-US" w:eastAsia="zh-CN"/>
        </w:rPr>
      </w:pPr>
    </w:p>
    <w:p>
      <w:pPr>
        <w:spacing w:line="360" w:lineRule="auto"/>
        <w:ind w:firstLine="562" w:firstLineChars="200"/>
        <w:rPr>
          <w:rFonts w:hint="eastAsia" w:ascii="仿宋" w:hAnsi="仿宋" w:eastAsia="仿宋"/>
          <w:sz w:val="28"/>
          <w:szCs w:val="28"/>
          <w:lang w:eastAsia="zh-CN"/>
        </w:rPr>
      </w:pPr>
      <w:r>
        <w:rPr>
          <w:rFonts w:hint="eastAsia" w:ascii="黑体" w:eastAsia="黑体"/>
          <w:b/>
          <w:sz w:val="28"/>
          <w:szCs w:val="28"/>
        </w:rPr>
        <w:t>五、奖项设置</w:t>
      </w:r>
    </w:p>
    <w:p>
      <w:pPr>
        <w:numPr>
          <w:ilvl w:val="0"/>
          <w:numId w:val="0"/>
        </w:num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竞赛结果从高到低排名，共设一、二、三等奖。并根据比赛结果</w:t>
      </w:r>
      <w:r>
        <w:rPr>
          <w:rFonts w:hint="eastAsia" w:ascii="仿宋" w:hAnsi="仿宋" w:eastAsia="仿宋"/>
          <w:sz w:val="28"/>
          <w:szCs w:val="28"/>
          <w:lang w:val="en-US" w:eastAsia="zh-CN"/>
        </w:rPr>
        <w:t>进行</w:t>
      </w:r>
      <w:r>
        <w:rPr>
          <w:rFonts w:hint="eastAsia" w:ascii="仿宋" w:hAnsi="仿宋" w:eastAsia="仿宋"/>
          <w:sz w:val="28"/>
          <w:szCs w:val="28"/>
          <w:lang w:eastAsia="zh-CN"/>
        </w:rPr>
        <w:t>奖励。</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一等奖     </w:t>
      </w:r>
      <w:r>
        <w:rPr>
          <w:rFonts w:hint="eastAsia" w:ascii="仿宋" w:hAnsi="仿宋" w:eastAsia="仿宋"/>
          <w:sz w:val="28"/>
          <w:szCs w:val="28"/>
          <w:lang w:val="en-US" w:eastAsia="zh-CN"/>
        </w:rPr>
        <w:t>20</w:t>
      </w:r>
      <w:r>
        <w:rPr>
          <w:rFonts w:hint="eastAsia" w:ascii="仿宋" w:hAnsi="仿宋" w:eastAsia="仿宋"/>
          <w:sz w:val="28"/>
          <w:szCs w:val="28"/>
        </w:rPr>
        <w:t>名      由校团委颁发荣誉证书</w:t>
      </w:r>
      <w:r>
        <w:rPr>
          <w:rFonts w:hint="eastAsia" w:ascii="仿宋" w:hAnsi="仿宋" w:eastAsia="仿宋"/>
          <w:sz w:val="28"/>
          <w:szCs w:val="28"/>
          <w:lang w:eastAsia="zh-CN"/>
        </w:rPr>
        <w:t>和奖品</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二等奖     </w:t>
      </w:r>
      <w:r>
        <w:rPr>
          <w:rFonts w:hint="eastAsia" w:ascii="仿宋" w:hAnsi="仿宋" w:eastAsia="仿宋"/>
          <w:sz w:val="28"/>
          <w:szCs w:val="28"/>
          <w:lang w:val="en-US" w:eastAsia="zh-CN"/>
        </w:rPr>
        <w:t>50</w:t>
      </w:r>
      <w:r>
        <w:rPr>
          <w:rFonts w:hint="eastAsia" w:ascii="仿宋" w:hAnsi="仿宋" w:eastAsia="仿宋"/>
          <w:sz w:val="28"/>
          <w:szCs w:val="28"/>
        </w:rPr>
        <w:t>名      由校团委颁发荣誉证</w:t>
      </w:r>
      <w:r>
        <w:rPr>
          <w:rFonts w:hint="eastAsia" w:ascii="仿宋" w:hAnsi="仿宋" w:eastAsia="仿宋"/>
          <w:sz w:val="28"/>
          <w:szCs w:val="28"/>
          <w:lang w:eastAsia="zh-CN"/>
        </w:rPr>
        <w:t>书和奖品</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三等奖     </w:t>
      </w:r>
      <w:r>
        <w:rPr>
          <w:rFonts w:hint="eastAsia" w:ascii="仿宋" w:hAnsi="仿宋" w:eastAsia="仿宋"/>
          <w:sz w:val="28"/>
          <w:szCs w:val="28"/>
          <w:lang w:val="en-US" w:eastAsia="zh-CN"/>
        </w:rPr>
        <w:t>80</w:t>
      </w:r>
      <w:r>
        <w:rPr>
          <w:rFonts w:hint="eastAsia" w:ascii="仿宋" w:hAnsi="仿宋" w:eastAsia="仿宋"/>
          <w:sz w:val="28"/>
          <w:szCs w:val="28"/>
        </w:rPr>
        <w:t>名      由校团委颁发荣誉证书</w:t>
      </w:r>
      <w:r>
        <w:rPr>
          <w:rFonts w:hint="eastAsia" w:ascii="仿宋" w:hAnsi="仿宋" w:eastAsia="仿宋"/>
          <w:sz w:val="28"/>
          <w:szCs w:val="28"/>
          <w:lang w:eastAsia="zh-CN"/>
        </w:rPr>
        <w:t>和奖品</w:t>
      </w:r>
    </w:p>
    <w:p>
      <w:pPr>
        <w:numPr>
          <w:ilvl w:val="0"/>
          <w:numId w:val="0"/>
        </w:numPr>
        <w:spacing w:line="360" w:lineRule="auto"/>
        <w:rPr>
          <w:rFonts w:hint="eastAsia" w:ascii="仿宋" w:hAnsi="仿宋" w:eastAsia="仿宋"/>
          <w:sz w:val="28"/>
          <w:szCs w:val="28"/>
          <w:lang w:eastAsia="zh-CN"/>
        </w:rPr>
      </w:pPr>
    </w:p>
    <w:p>
      <w:pPr>
        <w:numPr>
          <w:ilvl w:val="0"/>
          <w:numId w:val="0"/>
        </w:numPr>
        <w:spacing w:line="360" w:lineRule="auto"/>
        <w:rPr>
          <w:rFonts w:hint="eastAsia" w:ascii="仿宋" w:hAnsi="仿宋" w:eastAsia="仿宋"/>
          <w:sz w:val="28"/>
          <w:szCs w:val="28"/>
          <w:lang w:eastAsia="zh-CN"/>
        </w:rPr>
      </w:pPr>
    </w:p>
    <w:p>
      <w:pPr>
        <w:spacing w:line="360" w:lineRule="auto"/>
        <w:rPr>
          <w:rFonts w:hint="eastAsia" w:ascii="仿宋_GB2312" w:eastAsia="仿宋_GB2312"/>
          <w:b/>
          <w:sz w:val="28"/>
          <w:szCs w:val="28"/>
        </w:rPr>
      </w:pPr>
    </w:p>
    <w:p>
      <w:pPr>
        <w:spacing w:line="360" w:lineRule="auto"/>
        <w:ind w:firstLine="4779" w:firstLineChars="1700"/>
        <w:jc w:val="right"/>
        <w:rPr>
          <w:rFonts w:hint="eastAsia" w:ascii="仿宋_GB2312" w:eastAsia="仿宋_GB2312"/>
          <w:b/>
          <w:sz w:val="28"/>
          <w:szCs w:val="28"/>
        </w:rPr>
      </w:pPr>
      <w:r>
        <w:rPr>
          <w:rFonts w:hint="eastAsia" w:ascii="仿宋_GB2312" w:eastAsia="仿宋_GB2312"/>
          <w:b/>
          <w:sz w:val="28"/>
          <w:szCs w:val="28"/>
        </w:rPr>
        <w:t>共青团青岛农业大学委员会</w:t>
      </w:r>
    </w:p>
    <w:p>
      <w:pPr>
        <w:spacing w:line="360" w:lineRule="auto"/>
        <w:ind w:firstLine="6184" w:firstLineChars="2200"/>
        <w:jc w:val="right"/>
        <w:rPr>
          <w:rFonts w:hint="eastAsia" w:ascii="仿宋_GB2312" w:eastAsia="仿宋_GB2312"/>
          <w:b/>
          <w:sz w:val="28"/>
          <w:szCs w:val="28"/>
        </w:rPr>
      </w:pPr>
      <w:r>
        <w:rPr>
          <w:rFonts w:hint="eastAsia" w:ascii="仿宋_GB2312" w:eastAsia="仿宋_GB2312"/>
          <w:b/>
          <w:sz w:val="28"/>
          <w:szCs w:val="28"/>
        </w:rPr>
        <w:t>201</w:t>
      </w:r>
      <w:r>
        <w:rPr>
          <w:rFonts w:hint="eastAsia" w:ascii="仿宋_GB2312" w:eastAsia="仿宋_GB2312"/>
          <w:b/>
          <w:sz w:val="28"/>
          <w:szCs w:val="28"/>
          <w:lang w:val="en-US" w:eastAsia="zh-CN"/>
        </w:rPr>
        <w:t>8</w:t>
      </w:r>
      <w:r>
        <w:rPr>
          <w:rFonts w:hint="eastAsia" w:ascii="仿宋_GB2312" w:eastAsia="仿宋_GB2312"/>
          <w:b/>
          <w:sz w:val="28"/>
          <w:szCs w:val="28"/>
        </w:rPr>
        <w:t>年</w:t>
      </w:r>
      <w:r>
        <w:rPr>
          <w:rFonts w:hint="eastAsia" w:ascii="仿宋_GB2312" w:eastAsia="仿宋_GB2312"/>
          <w:b/>
          <w:sz w:val="28"/>
          <w:szCs w:val="28"/>
          <w:lang w:val="en-US" w:eastAsia="zh-CN"/>
        </w:rPr>
        <w:t>3</w:t>
      </w:r>
      <w:r>
        <w:rPr>
          <w:rFonts w:hint="eastAsia" w:ascii="仿宋_GB2312" w:eastAsia="仿宋_GB2312"/>
          <w:b/>
          <w:sz w:val="28"/>
          <w:szCs w:val="28"/>
        </w:rPr>
        <w:t>月</w:t>
      </w:r>
      <w:r>
        <w:rPr>
          <w:rFonts w:hint="eastAsia" w:ascii="仿宋_GB2312" w:eastAsia="仿宋_GB2312"/>
          <w:b/>
          <w:sz w:val="28"/>
          <w:szCs w:val="28"/>
          <w:lang w:val="en-US" w:eastAsia="zh-CN"/>
        </w:rPr>
        <w:t>7</w:t>
      </w:r>
      <w:r>
        <w:rPr>
          <w:rFonts w:hint="eastAsia" w:ascii="仿宋_GB2312" w:eastAsia="仿宋_GB2312"/>
          <w:b/>
          <w:sz w:val="28"/>
          <w:szCs w:val="28"/>
        </w:rPr>
        <w:t xml:space="preserve">日 </w:t>
      </w:r>
    </w:p>
    <w:p>
      <w:pPr>
        <w:numPr>
          <w:ilvl w:val="0"/>
          <w:numId w:val="0"/>
        </w:numPr>
        <w:spacing w:line="360" w:lineRule="auto"/>
        <w:rPr>
          <w:rFonts w:hint="eastAsia" w:ascii="仿宋" w:hAnsi="仿宋" w:eastAsia="仿宋"/>
          <w:sz w:val="28"/>
          <w:szCs w:val="28"/>
          <w:lang w:eastAsia="zh-CN"/>
        </w:rPr>
      </w:pPr>
    </w:p>
    <w:p>
      <w:pPr>
        <w:numPr>
          <w:ilvl w:val="0"/>
          <w:numId w:val="0"/>
        </w:numPr>
        <w:spacing w:line="360" w:lineRule="auto"/>
        <w:rPr>
          <w:rFonts w:hint="eastAsia" w:ascii="仿宋" w:hAnsi="仿宋" w:eastAsia="仿宋"/>
          <w:sz w:val="28"/>
          <w:szCs w:val="28"/>
          <w:lang w:eastAsia="zh-CN"/>
        </w:rPr>
      </w:pPr>
    </w:p>
    <w:p>
      <w:pPr>
        <w:numPr>
          <w:ilvl w:val="0"/>
          <w:numId w:val="0"/>
        </w:numPr>
        <w:spacing w:line="360" w:lineRule="auto"/>
        <w:rPr>
          <w:rFonts w:hint="eastAsia" w:ascii="仿宋" w:hAnsi="仿宋" w:eastAsia="仿宋"/>
          <w:sz w:val="28"/>
          <w:szCs w:val="28"/>
          <w:lang w:val="en-US" w:eastAsia="zh-CN"/>
        </w:rPr>
      </w:pPr>
      <w:r>
        <w:rPr>
          <w:rFonts w:hint="eastAsia" w:ascii="仿宋" w:hAnsi="仿宋" w:eastAsia="仿宋"/>
          <w:sz w:val="28"/>
          <w:szCs w:val="28"/>
          <w:lang w:eastAsia="zh-CN"/>
        </w:rPr>
        <w:t>附表</w:t>
      </w:r>
      <w:r>
        <w:rPr>
          <w:rFonts w:hint="eastAsia" w:ascii="仿宋" w:hAnsi="仿宋" w:eastAsia="仿宋"/>
          <w:sz w:val="28"/>
          <w:szCs w:val="28"/>
          <w:lang w:val="en-US" w:eastAsia="zh-CN"/>
        </w:rPr>
        <w:t>1</w:t>
      </w:r>
    </w:p>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b/>
          <w:bCs/>
          <w:sz w:val="28"/>
          <w:szCs w:val="28"/>
        </w:rPr>
      </w:pPr>
      <w:r>
        <w:rPr>
          <w:rFonts w:hint="eastAsia" w:ascii="宋体" w:hAnsi="宋体" w:cs="宋体"/>
          <w:b/>
          <w:bCs/>
          <w:color w:val="000000"/>
          <w:kern w:val="0"/>
          <w:sz w:val="28"/>
          <w:szCs w:val="28"/>
        </w:rPr>
        <w:t>证券模拟大赛</w:t>
      </w:r>
      <w:r>
        <w:rPr>
          <w:rFonts w:hint="eastAsia" w:ascii="宋体" w:hAnsi="宋体"/>
          <w:b/>
          <w:bCs/>
          <w:sz w:val="28"/>
          <w:szCs w:val="28"/>
        </w:rPr>
        <w:t>报名表</w:t>
      </w:r>
    </w:p>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b/>
          <w:bCs/>
          <w:sz w:val="28"/>
          <w:szCs w:val="28"/>
        </w:rPr>
      </w:pPr>
    </w:p>
    <w:tbl>
      <w:tblPr>
        <w:tblStyle w:val="4"/>
        <w:tblW w:w="880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170"/>
        <w:gridCol w:w="1230"/>
        <w:gridCol w:w="1575"/>
        <w:gridCol w:w="177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r>
              <w:rPr>
                <w:rFonts w:hint="eastAsia" w:ascii="宋体" w:hAnsi="宋体"/>
                <w:sz w:val="28"/>
                <w:szCs w:val="28"/>
              </w:rPr>
              <w:t>序号</w:t>
            </w: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r>
              <w:rPr>
                <w:rFonts w:hint="eastAsia" w:ascii="宋体" w:hAnsi="宋体"/>
                <w:sz w:val="28"/>
                <w:szCs w:val="28"/>
              </w:rPr>
              <w:t>学院</w:t>
            </w: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r>
              <w:rPr>
                <w:rFonts w:hint="eastAsia" w:ascii="宋体" w:hAnsi="宋体"/>
                <w:sz w:val="28"/>
                <w:szCs w:val="28"/>
              </w:rPr>
              <w:t>姓名</w:t>
            </w: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r>
              <w:rPr>
                <w:rFonts w:hint="eastAsia" w:ascii="宋体" w:hAnsi="宋体"/>
                <w:sz w:val="28"/>
                <w:szCs w:val="28"/>
              </w:rPr>
              <w:t>专业班级</w:t>
            </w: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sz w:val="28"/>
                <w:szCs w:val="28"/>
                <w:lang w:eastAsia="zh-CN"/>
              </w:rPr>
            </w:pPr>
            <w:r>
              <w:rPr>
                <w:rFonts w:hint="eastAsia" w:ascii="宋体" w:hAnsi="宋体"/>
                <w:sz w:val="28"/>
                <w:szCs w:val="28"/>
                <w:lang w:eastAsia="zh-CN"/>
              </w:rPr>
              <w:t>手机号</w:t>
            </w: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sz w:val="28"/>
                <w:szCs w:val="28"/>
                <w:lang w:eastAsia="zh-CN"/>
              </w:rPr>
            </w:pPr>
            <w:r>
              <w:rPr>
                <w:rFonts w:hint="eastAsia" w:ascii="宋体" w:hAnsi="宋体"/>
                <w:sz w:val="28"/>
                <w:szCs w:val="28"/>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44"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sz w:val="28"/>
                <w:szCs w:val="28"/>
              </w:rPr>
            </w:pPr>
          </w:p>
        </w:tc>
        <w:tc>
          <w:tcPr>
            <w:tcW w:w="11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23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575"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177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c>
          <w:tcPr>
            <w:tcW w:w="2220" w:type="dxa"/>
          </w:tcPr>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8"/>
                <w:szCs w:val="28"/>
              </w:rPr>
            </w:pPr>
          </w:p>
        </w:tc>
      </w:tr>
    </w:tbl>
    <w:p>
      <w:pPr>
        <w:autoSpaceDE w:val="0"/>
        <w:autoSpaceDN w:val="0"/>
        <w:adjustRightInd w:val="0"/>
        <w:spacing w:line="500" w:lineRule="exact"/>
        <w:rPr>
          <w:rFonts w:hint="eastAsia" w:ascii="仿宋_GB2312" w:eastAsia="仿宋_GB2312"/>
          <w:sz w:val="28"/>
          <w:szCs w:val="28"/>
        </w:rPr>
      </w:pPr>
      <w:r>
        <w:rPr>
          <w:rFonts w:hint="eastAsia" w:ascii="仿宋_GB2312" w:eastAsia="仿宋_GB2312"/>
          <w:spacing w:val="-5"/>
          <w:sz w:val="28"/>
          <w:szCs w:val="28"/>
        </w:rPr>
        <w:t>备注：</w:t>
      </w:r>
      <w:r>
        <w:rPr>
          <w:rFonts w:hint="eastAsia" w:ascii="仿宋" w:hAnsi="仿宋" w:eastAsia="仿宋"/>
          <w:spacing w:val="-5"/>
          <w:sz w:val="28"/>
          <w:szCs w:val="28"/>
        </w:rPr>
        <w:t>报名截止日期为2018年3月1</w:t>
      </w:r>
      <w:r>
        <w:rPr>
          <w:rFonts w:hint="eastAsia" w:ascii="仿宋" w:hAnsi="仿宋" w:eastAsia="仿宋"/>
          <w:spacing w:val="-5"/>
          <w:sz w:val="28"/>
          <w:szCs w:val="28"/>
          <w:lang w:val="en-US" w:eastAsia="zh-CN"/>
        </w:rPr>
        <w:t>9</w:t>
      </w:r>
      <w:r>
        <w:rPr>
          <w:rFonts w:hint="eastAsia" w:ascii="仿宋" w:hAnsi="仿宋" w:eastAsia="仿宋"/>
          <w:spacing w:val="-5"/>
          <w:sz w:val="28"/>
          <w:szCs w:val="28"/>
        </w:rPr>
        <w:t>日。</w:t>
      </w:r>
    </w:p>
    <w:p>
      <w:pPr>
        <w:numPr>
          <w:ilvl w:val="0"/>
          <w:numId w:val="0"/>
        </w:numPr>
        <w:spacing w:line="360" w:lineRule="auto"/>
        <w:rPr>
          <w:rFonts w:hint="eastAsia" w:ascii="仿宋" w:hAnsi="仿宋" w:eastAsia="仿宋"/>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新宋体">
    <w:panose1 w:val="02010609030101010101"/>
    <w:charset w:val="86"/>
    <w:family w:val="decorative"/>
    <w:pitch w:val="default"/>
    <w:sig w:usb0="00000003" w:usb1="288F0000" w:usb2="00000006" w:usb3="00000000" w:csb0="00040001" w:csb1="00000000"/>
  </w:font>
  <w:font w:name="仿宋_GB2312">
    <w:altName w:val="仿宋"/>
    <w:panose1 w:val="02010609030000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Wide Latin">
    <w:altName w:val="Segoe Print"/>
    <w:panose1 w:val="020A0A07050505020404"/>
    <w:charset w:val="00"/>
    <w:family w:val="auto"/>
    <w:pitch w:val="default"/>
    <w:sig w:usb0="00000000" w:usb1="00000000" w:usb2="00000000" w:usb3="00000000" w:csb0="20000001" w:csb1="00000000"/>
  </w:font>
  <w:font w:name="Wingdings 2">
    <w:altName w:val="Wingdings"/>
    <w:panose1 w:val="05020102010507070707"/>
    <w:charset w:val="00"/>
    <w:family w:val="auto"/>
    <w:pitch w:val="default"/>
    <w:sig w:usb0="00000000" w:usb1="00000000" w:usb2="00000000" w:usb3="00000000" w:csb0="80000000" w:csb1="00000000"/>
  </w:font>
  <w:font w:name="Wingdings 3">
    <w:altName w:val="Symbol"/>
    <w:panose1 w:val="050401020108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Kozuka Gothic Pro EL">
    <w:altName w:val="Yu Gothic UI Light"/>
    <w:panose1 w:val="020B0200000000000000"/>
    <w:charset w:val="80"/>
    <w:family w:val="auto"/>
    <w:pitch w:val="default"/>
    <w:sig w:usb0="00000000" w:usb1="00000000" w:usb2="00000012" w:usb3="00000000" w:csb0="20020005"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Kozuka Mincho Pr6N EL">
    <w:altName w:val="Yu Gothic UI Light"/>
    <w:panose1 w:val="02020200000000000000"/>
    <w:charset w:val="80"/>
    <w:family w:val="auto"/>
    <w:pitch w:val="default"/>
    <w:sig w:usb0="00000000" w:usb1="00000000" w:usb2="00000012"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MS PMincho">
    <w:altName w:val="Yu Gothic UI"/>
    <w:panose1 w:val="02020600040000080304"/>
    <w:charset w:val="80"/>
    <w:family w:val="auto"/>
    <w:pitch w:val="default"/>
    <w:sig w:usb0="00000000" w:usb1="00000000" w:usb2="00000012" w:usb3="00000000" w:csb0="4002009F" w:csb1="DFD70000"/>
  </w:font>
  <w:font w:name="Angsana New">
    <w:altName w:val="Times New Roman"/>
    <w:panose1 w:val="02020603050000020304"/>
    <w:charset w:val="00"/>
    <w:family w:val="auto"/>
    <w:pitch w:val="default"/>
    <w:sig w:usb0="00000000" w:usb1="00000000" w:usb2="00000000" w:usb3="00000000" w:csb0="00010001" w:csb1="00000000"/>
  </w:font>
  <w:font w:name="华文楷体">
    <w:altName w:val="宋体"/>
    <w:panose1 w:val="02010600040101010101"/>
    <w:charset w:val="86"/>
    <w:family w:val="auto"/>
    <w:pitch w:val="default"/>
    <w:sig w:usb0="00000000" w:usb1="00000000" w:usb2="00000000" w:usb3="00000000" w:csb0="0004009F" w:csb1="DFD7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7A"/>
    <w:family w:val="swiss"/>
    <w:pitch w:val="default"/>
    <w:sig w:usb0="800002BF" w:usb1="38CF7CFA" w:usb2="00000016" w:usb3="00000000" w:csb0="00040001" w:csb1="00000000"/>
  </w:font>
  <w:font w:name="仿宋">
    <w:panose1 w:val="02010609060101010101"/>
    <w:charset w:val="7A"/>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auto"/>
    <w:pitch w:val="default"/>
    <w:sig w:usb0="800002BF" w:usb1="38CF7CFA" w:usb2="00000016" w:usb3="00000000" w:csb0="00040001" w:csb1="00000000"/>
  </w:font>
  <w:font w:name="Yu Gothic UI Light">
    <w:panose1 w:val="020B0300000000000000"/>
    <w:charset w:val="00"/>
    <w:family w:val="auto"/>
    <w:pitch w:val="default"/>
    <w:sig w:usb0="E00002FF" w:usb1="2AC7FDFF" w:usb2="00000016" w:usb3="00000000" w:csb0="2002009F" w:csb1="00000000"/>
  </w:font>
  <w:font w:name="Yu Gothic UI Semibold">
    <w:panose1 w:val="020B0700000000000000"/>
    <w:charset w:val="00"/>
    <w:family w:val="auto"/>
    <w:pitch w:val="default"/>
    <w:sig w:usb0="E00002FF" w:usb1="2AC7FDFF" w:usb2="00000016" w:usb3="00000000" w:csb0="2002009F" w:csb1="00000000"/>
  </w:font>
  <w:font w:name="Yu Gothic UI Light">
    <w:panose1 w:val="020B0300000000000000"/>
    <w:charset w:val="0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0421067">
    <w:nsid w:val="5A9FC8CB"/>
    <w:multiLevelType w:val="singleLevel"/>
    <w:tmpl w:val="5A9FC8CB"/>
    <w:lvl w:ilvl="0" w:tentative="1">
      <w:start w:val="4"/>
      <w:numFmt w:val="chineseCounting"/>
      <w:suff w:val="nothing"/>
      <w:lvlText w:val="%1、"/>
      <w:lvlJc w:val="left"/>
    </w:lvl>
  </w:abstractNum>
  <w:abstractNum w:abstractNumId="1520419269">
    <w:nsid w:val="5A9FC1C5"/>
    <w:multiLevelType w:val="singleLevel"/>
    <w:tmpl w:val="5A9FC1C5"/>
    <w:lvl w:ilvl="0" w:tentative="1">
      <w:start w:val="2"/>
      <w:numFmt w:val="decimal"/>
      <w:suff w:val="space"/>
      <w:lvlText w:val="%1."/>
      <w:lvlJc w:val="left"/>
    </w:lvl>
  </w:abstractNum>
  <w:abstractNum w:abstractNumId="185587045">
    <w:nsid w:val="0B0FD565"/>
    <w:multiLevelType w:val="singleLevel"/>
    <w:tmpl w:val="0B0FD565"/>
    <w:lvl w:ilvl="0" w:tentative="1">
      <w:start w:val="1"/>
      <w:numFmt w:val="chineseCounting"/>
      <w:suff w:val="nothing"/>
      <w:lvlText w:val="%1、"/>
      <w:lvlJc w:val="left"/>
      <w:rPr>
        <w:rFonts w:hint="eastAsia"/>
      </w:rPr>
    </w:lvl>
  </w:abstractNum>
  <w:abstractNum w:abstractNumId="1520498363">
    <w:nsid w:val="5AA0F6BB"/>
    <w:multiLevelType w:val="singleLevel"/>
    <w:tmpl w:val="5AA0F6BB"/>
    <w:lvl w:ilvl="0" w:tentative="1">
      <w:start w:val="2"/>
      <w:numFmt w:val="chineseCounting"/>
      <w:suff w:val="nothing"/>
      <w:lvlText w:val="（%1）"/>
      <w:lvlJc w:val="left"/>
    </w:lvl>
  </w:abstractNum>
  <w:num w:numId="1">
    <w:abstractNumId w:val="185587045"/>
  </w:num>
  <w:num w:numId="2">
    <w:abstractNumId w:val="1520419269"/>
  </w:num>
  <w:num w:numId="3">
    <w:abstractNumId w:val="1520498363"/>
  </w:num>
  <w:num w:numId="4">
    <w:abstractNumId w:val="15204210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2490E"/>
    <w:rsid w:val="081348A6"/>
    <w:rsid w:val="09606708"/>
    <w:rsid w:val="0A7A667B"/>
    <w:rsid w:val="14035815"/>
    <w:rsid w:val="1B1A420E"/>
    <w:rsid w:val="207F3C2F"/>
    <w:rsid w:val="210A4D9E"/>
    <w:rsid w:val="2778743C"/>
    <w:rsid w:val="35375101"/>
    <w:rsid w:val="357D0BB7"/>
    <w:rsid w:val="3FE63D68"/>
    <w:rsid w:val="4FC14460"/>
    <w:rsid w:val="5687074D"/>
    <w:rsid w:val="7A2423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qFormat/>
    <w:uiPriority w:val="0"/>
  </w:style>
  <w:style w:type="table" w:default="1" w:styleId="4">
    <w:name w:val="Normal Table"/>
    <w:uiPriority w:val="0"/>
    <w:tblPr>
      <w:tblLayout w:type="fixed"/>
      <w:tblCellMar>
        <w:top w:w="0" w:type="dxa"/>
        <w:left w:w="108" w:type="dxa"/>
        <w:bottom w:w="0" w:type="dxa"/>
        <w:right w:w="108" w:type="dxa"/>
      </w:tblCellMar>
    </w:tblPr>
  </w:style>
  <w:style w:type="character" w:styleId="3">
    <w:name w:val="Hyperlink"/>
    <w:uiPriority w:val="0"/>
    <w:rPr>
      <w:rFonts w:ascii="Times New Roman" w:hAnsi="Times New Roman" w:eastAsia="宋体" w:cs="Times New Roman"/>
      <w:color w:val="0000FF"/>
      <w:u w:val="single"/>
    </w:rPr>
  </w:style>
  <w:style w:type="character" w:customStyle="1" w:styleId="5">
    <w:name w:val="font51"/>
    <w:basedOn w:val="2"/>
    <w:uiPriority w:val="0"/>
    <w:rPr>
      <w:rFonts w:hint="eastAsia" w:ascii="宋体" w:hAnsi="宋体" w:eastAsia="宋体" w:cs="宋体"/>
      <w:b/>
      <w:color w:val="36363D"/>
      <w:sz w:val="28"/>
      <w:szCs w:val="28"/>
      <w:u w:val="none"/>
    </w:rPr>
  </w:style>
  <w:style w:type="character" w:customStyle="1" w:styleId="6">
    <w:name w:val="font01"/>
    <w:basedOn w:val="2"/>
    <w:uiPriority w:val="0"/>
    <w:rPr>
      <w:rFonts w:hint="eastAsia" w:ascii="宋体" w:hAnsi="宋体" w:eastAsia="宋体" w:cs="宋体"/>
      <w:b/>
      <w:color w:val="36363D"/>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1002</Words>
  <Characters>1138</Characters>
  <Lines>0</Lines>
  <Paragraphs>49</Paragraphs>
  <ScaleCrop>false</ScaleCrop>
  <LinksUpToDate>false</LinksUpToDate>
  <CharactersWithSpaces>1480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2018-03-02T00:46:00Z</dcterms:created>
  <dc:creator>Administrator</dc:creator>
  <cp:lastModifiedBy>贾贾</cp:lastModifiedBy>
  <dcterms:modified xsi:type="dcterms:W3CDTF">2018-03-12T02:06:43Z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