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6"/>
          <w:szCs w:val="36"/>
        </w:rPr>
      </w:pPr>
      <w:r>
        <w:rPr>
          <w:rFonts w:hint="eastAsia" w:ascii="黑体" w:hAnsi="黑体" w:eastAsia="黑体" w:cs="黑体"/>
          <w:b/>
          <w:sz w:val="36"/>
          <w:szCs w:val="36"/>
        </w:rPr>
        <w:t>第十二届大学生科技文化艺术节系列活动</w:t>
      </w:r>
    </w:p>
    <w:p>
      <w:pPr>
        <w:ind w:firstLine="361" w:firstLineChars="100"/>
        <w:rPr>
          <w:rFonts w:ascii="黑体" w:hAnsi="黑体" w:eastAsia="黑体" w:cs="黑体"/>
          <w:b/>
          <w:sz w:val="36"/>
          <w:szCs w:val="36"/>
        </w:rPr>
      </w:pPr>
      <w:bookmarkStart w:id="0" w:name="_GoBack"/>
      <w:r>
        <w:rPr>
          <w:rFonts w:hint="eastAsia" w:ascii="黑体" w:hAnsi="黑体" w:eastAsia="黑体" w:cs="黑体"/>
          <w:b/>
          <w:sz w:val="36"/>
          <w:szCs w:val="36"/>
        </w:rPr>
        <w:t>“响应十九大，光影青春梦”微电影大赛</w:t>
      </w:r>
      <w:bookmarkEnd w:id="0"/>
      <w:r>
        <w:rPr>
          <w:rFonts w:hint="eastAsia" w:ascii="黑体" w:hAnsi="黑体" w:eastAsia="黑体" w:cs="黑体"/>
          <w:b/>
          <w:sz w:val="36"/>
          <w:szCs w:val="36"/>
          <w:lang w:eastAsia="zh-CN"/>
        </w:rPr>
        <w:t>通知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为深入学习贯彻党的十九大精神和习近平总书记系列重要讲话精神，大力弘扬中华优秀传统文化，培育和践行社会主义核心价值观，特举办“</w:t>
      </w:r>
      <w:r>
        <w:rPr>
          <w:rFonts w:hint="eastAsia" w:ascii="仿宋_GB2312" w:hAnsi="新宋体" w:eastAsia="仿宋_GB2312" w:cs="Times New Roman"/>
          <w:sz w:val="32"/>
          <w:szCs w:val="32"/>
        </w:rPr>
        <w:t>响应十九大，光影青春梦</w:t>
      </w:r>
      <w:r>
        <w:rPr>
          <w:rFonts w:hint="eastAsia" w:ascii="仿宋" w:hAnsi="仿宋" w:eastAsia="仿宋"/>
          <w:sz w:val="28"/>
          <w:szCs w:val="28"/>
        </w:rPr>
        <w:t>”微电影大赛。大赛旨在通过微电影的镜头语言，记录学校学风建设、学科发展、以及第二课堂建设等取得的成绩与成果，展现大学生的青春风采和昂扬向上的精神风貌，丰富大学生业余生活，提升大学生的兴趣爱好，让当代大学生在活动中认识自我，提高动手能力，同时提升大学生创新意识和校园文化活动品质。活动方案如下：</w:t>
      </w:r>
    </w:p>
    <w:p>
      <w:pPr>
        <w:numPr>
          <w:ilvl w:val="0"/>
          <w:numId w:val="1"/>
        </w:numPr>
        <w:spacing w:line="360" w:lineRule="auto"/>
        <w:ind w:firstLine="562" w:firstLineChars="200"/>
        <w:rPr>
          <w:rFonts w:ascii="黑体" w:eastAsia="黑体"/>
          <w:b/>
          <w:sz w:val="28"/>
          <w:szCs w:val="28"/>
        </w:rPr>
      </w:pPr>
      <w:r>
        <w:rPr>
          <w:rFonts w:hint="eastAsia" w:ascii="黑体" w:eastAsia="黑体"/>
          <w:b/>
          <w:sz w:val="28"/>
          <w:szCs w:val="28"/>
        </w:rPr>
        <w:t>承办单位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动漫与传媒学院团委、学生会</w:t>
      </w:r>
    </w:p>
    <w:p>
      <w:pPr>
        <w:spacing w:line="360" w:lineRule="auto"/>
        <w:ind w:firstLine="562" w:firstLineChars="200"/>
        <w:rPr>
          <w:rFonts w:ascii="黑体" w:eastAsia="黑体"/>
          <w:b/>
          <w:sz w:val="28"/>
          <w:szCs w:val="28"/>
        </w:rPr>
      </w:pPr>
      <w:r>
        <w:rPr>
          <w:rFonts w:hint="eastAsia" w:ascii="黑体" w:eastAsia="黑体"/>
          <w:b/>
          <w:sz w:val="28"/>
          <w:szCs w:val="28"/>
        </w:rPr>
        <w:t>二、活动时间、地点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1、初赛时间：2018年4月25日前完成（各学院自行组织），地点：各学院自行安排。</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2、复赛作品征集时间：2018年5月1日前完成。作品交至文经楼A314房间，联系电话：86080743。</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3、复赛线上投票时间：2018年5月7日至5月11日，投票平台：青岛农大传媒学生会（微信公众号）</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4、现场评审时间：2018年5月中旬，地点：文经楼演播大厅。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5、5月中旬举办获奖电影展播颁奖典礼，地点：文经楼演播大厅。</w:t>
      </w:r>
    </w:p>
    <w:p>
      <w:pPr>
        <w:spacing w:line="360" w:lineRule="auto"/>
        <w:ind w:firstLine="562" w:firstLineChars="200"/>
        <w:rPr>
          <w:rFonts w:ascii="黑体" w:eastAsia="黑体"/>
          <w:b/>
          <w:sz w:val="28"/>
          <w:szCs w:val="28"/>
        </w:rPr>
      </w:pPr>
      <w:r>
        <w:rPr>
          <w:rFonts w:hint="eastAsia" w:ascii="黑体" w:eastAsia="黑体"/>
          <w:b/>
          <w:sz w:val="28"/>
          <w:szCs w:val="28"/>
        </w:rPr>
        <w:t>三、活动流程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以“响应十九大，光影青春梦”为主题举办的微电影大赛，设有学院初赛、作品征集、线上投票、现场评审、影片展播五个阶段，具体活动流程如下：</w:t>
      </w:r>
    </w:p>
    <w:p>
      <w:pPr>
        <w:numPr>
          <w:ilvl w:val="0"/>
          <w:numId w:val="2"/>
        </w:numPr>
        <w:spacing w:line="360" w:lineRule="auto"/>
        <w:ind w:firstLine="560" w:firstLineChars="200"/>
        <w:rPr>
          <w:rFonts w:ascii="仿宋" w:hAnsi="仿宋" w:eastAsia="仿宋"/>
          <w:sz w:val="28"/>
          <w:szCs w:val="28"/>
        </w:rPr>
      </w:pPr>
      <w:r>
        <w:rPr>
          <w:rFonts w:hint="eastAsia" w:ascii="仿宋" w:hAnsi="仿宋" w:eastAsia="仿宋"/>
          <w:sz w:val="28"/>
          <w:szCs w:val="28"/>
        </w:rPr>
        <w:t>通过学校、学院网站发布活动通知进行线上宣传。通过在宣传栏上张贴海报、绘制展板等形式进行线下活动内容和报名方式的宣传。</w:t>
      </w:r>
    </w:p>
    <w:p>
      <w:pPr>
        <w:numPr>
          <w:ilvl w:val="0"/>
          <w:numId w:val="2"/>
        </w:numPr>
        <w:spacing w:line="360" w:lineRule="auto"/>
        <w:ind w:firstLine="560" w:firstLineChars="200"/>
        <w:rPr>
          <w:rFonts w:ascii="仿宋" w:hAnsi="仿宋" w:eastAsia="仿宋"/>
          <w:sz w:val="28"/>
          <w:szCs w:val="28"/>
        </w:rPr>
      </w:pPr>
      <w:r>
        <w:rPr>
          <w:rFonts w:hint="eastAsia" w:ascii="仿宋" w:hAnsi="仿宋" w:eastAsia="仿宋"/>
          <w:sz w:val="28"/>
          <w:szCs w:val="28"/>
        </w:rPr>
        <w:t>组织报名，将活动方案发放到各学院，各学院按照流程下发通知。</w:t>
      </w:r>
    </w:p>
    <w:p>
      <w:pPr>
        <w:numPr>
          <w:ilvl w:val="0"/>
          <w:numId w:val="2"/>
        </w:numPr>
        <w:spacing w:line="360" w:lineRule="auto"/>
        <w:ind w:firstLine="560" w:firstLineChars="200"/>
        <w:rPr>
          <w:rFonts w:ascii="仿宋" w:hAnsi="仿宋" w:eastAsia="仿宋"/>
          <w:sz w:val="28"/>
          <w:szCs w:val="28"/>
        </w:rPr>
      </w:pPr>
      <w:r>
        <w:rPr>
          <w:rFonts w:hint="eastAsia" w:ascii="仿宋" w:hAnsi="仿宋" w:eastAsia="仿宋"/>
          <w:sz w:val="28"/>
          <w:szCs w:val="28"/>
        </w:rPr>
        <w:t>各学院自行组织作品征集及学院内初赛。各学院按照通知要求进行院内作品的征集及初赛。初赛后将参加复赛作品及填写的《微电影大赛作品申报表》（请见附表一）收取，并填写《微电影大赛参赛作品汇总表》（详见附表二）进行统计、上报。</w:t>
      </w:r>
    </w:p>
    <w:p>
      <w:pPr>
        <w:numPr>
          <w:ilvl w:val="0"/>
          <w:numId w:val="2"/>
        </w:numPr>
        <w:spacing w:line="360" w:lineRule="auto"/>
        <w:ind w:firstLine="560" w:firstLineChars="200"/>
        <w:rPr>
          <w:rFonts w:ascii="仿宋" w:hAnsi="仿宋" w:eastAsia="仿宋"/>
          <w:sz w:val="28"/>
          <w:szCs w:val="28"/>
        </w:rPr>
      </w:pPr>
      <w:r>
        <w:rPr>
          <w:rFonts w:hint="eastAsia" w:ascii="仿宋" w:hAnsi="仿宋" w:eastAsia="仿宋"/>
          <w:sz w:val="28"/>
          <w:szCs w:val="28"/>
        </w:rPr>
        <w:t>初赛过后，对复赛参赛人员进行微电影相关技术培训。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5、进行线上投票，个人可通过青岛农大传媒学生会（微信公众号）进行参赛作品线上观赏与投票（届时将及时通知）。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6、现场评审，由微电影大赛主办方将参赛作品按片型（故事片、纪录片、动画片、公益片）分为四个单元。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7、由专业评委根据作品内容主题、技术性、创意性、整体性等方面进行作品评选。结合线上投票（占总分20%）与现场评审（占总分80%）综合排名，得出最终结果，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8、参赛选手及观众入场，举办获奖电影展播颁奖典礼并进行展播，地点：文经楼演播大厅。</w:t>
      </w:r>
    </w:p>
    <w:p>
      <w:pPr>
        <w:spacing w:line="360" w:lineRule="auto"/>
        <w:ind w:firstLine="562" w:firstLineChars="200"/>
        <w:rPr>
          <w:rFonts w:ascii="黑体" w:eastAsia="黑体"/>
          <w:b/>
          <w:sz w:val="28"/>
          <w:szCs w:val="28"/>
        </w:rPr>
      </w:pPr>
      <w:r>
        <w:rPr>
          <w:rFonts w:hint="eastAsia" w:ascii="黑体" w:eastAsia="黑体"/>
          <w:b/>
          <w:sz w:val="28"/>
          <w:szCs w:val="28"/>
        </w:rPr>
        <w:t>四、有关要求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1、题材要求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作品主题要突出宣传贯彻党的十九大精神和习近平总书记系列重要讲话精神，大力弘扬中华优秀传统文化，培育和践行社会主义核心价值观，围绕“响应十九大，光影青春梦”来展现大学生的风采和创新意识，以及对学习、个人职业发展和社会生活的全面思考。作品内容需为原创，内容积极健康，需能够体现时代精神，宣传正能量，不得含有色情、暴力等不良内容，不能与中华人民共和国法律相抵触，可以体现学习生活中发生的丰富多彩、鲜活多姿的动人故事，如志愿服务、生态环保、尊老助残、爱心传递等，倾诉爱国情怀、记录身边感动、讲述凡人小事，讴歌奋斗人生，塑造道德模范，刻画最美人物等方面以小见大，微言大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2、制作要求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所有作品均使用高清设备拍摄，剪辑输出高清格式。同一部作品的视频格式分别转成MP4(H.264)格式,像素比例为高清(1920×1080)和FLV格式。作品必须为原创，如改编他人作品，请出具原作者委托书，组委会不承担包括肖像权、名誉权、隐私权、著作权、商标权等纠纷而产生的法律责任；所有作品均需配以中文字幕，包括片头片尾字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3、参赛作品时长要求。故事片、纪录片、动画片均限10分钟以内，公益片1分钟以内。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4、参赛人员要求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参赛者需为具有我校正式学籍的本专科在校生，可以个人参赛，也可以团队参赛，团队参赛人员每组不超过五名。如发现有弄虚作假现象取消其参赛资格。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5、作品上报要求：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①参赛者需填写《微电影大赛作品申报表》（请见附表一），剪辑完成的DVD作品光盘1份,封面请注明作品名称及主创人员名字，同一部作品的视频格式各转为MP4(H.264)格式和FLV格式，像素比例为高清(1920×1080)。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②视频需上传至“腾讯视频”网站。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③以学院为单位上交申报表及作品并附填写《微电影大赛参赛作品汇总表》（详见附表二）。材料上交截止日期为2018年5月1日，统一交至动漫与传媒学院团委（文经楼A314）。</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④各学院上报作品不少于2份，不多于5份。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6、版权及参赛有关问题特别说明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①选手必须完整填写报名表，填写的所有信息必须真实合法，否则活动主办方有权取消其参赛资格。对于联络方式未注明或者有误而造成的一切后果由选手本人承担。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②为保证大赛的公开、公正和公平，由我校相关领导老师、影视专业教师组成评审委员会。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③参赛组织和个人拥有参赛作品完全著作权，并对该作品负一切版权责任。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④作品恕不退还，请自留备份。</w:t>
      </w:r>
    </w:p>
    <w:p>
      <w:pPr>
        <w:spacing w:line="360" w:lineRule="auto"/>
        <w:ind w:firstLine="562" w:firstLineChars="200"/>
        <w:rPr>
          <w:rFonts w:ascii="黑体" w:eastAsia="黑体"/>
          <w:b/>
          <w:sz w:val="28"/>
          <w:szCs w:val="28"/>
        </w:rPr>
      </w:pPr>
      <w:r>
        <w:rPr>
          <w:rFonts w:hint="eastAsia" w:ascii="黑体" w:eastAsia="黑体"/>
          <w:b/>
          <w:sz w:val="28"/>
          <w:szCs w:val="28"/>
        </w:rPr>
        <w:t>五、奖项设置</w:t>
      </w:r>
    </w:p>
    <w:p>
      <w:pPr>
        <w:spacing w:line="360" w:lineRule="auto"/>
        <w:ind w:firstLine="640" w:firstLineChars="200"/>
        <w:rPr>
          <w:rFonts w:ascii="仿宋_GB2312" w:hAnsi="新宋体" w:eastAsia="仿宋_GB2312" w:cs="Times New Roman"/>
          <w:sz w:val="32"/>
          <w:szCs w:val="32"/>
        </w:rPr>
      </w:pPr>
      <w:r>
        <w:rPr>
          <w:rFonts w:hint="eastAsia" w:ascii="仿宋_GB2312" w:hAnsi="新宋体" w:eastAsia="仿宋_GB2312" w:cs="Times New Roman"/>
          <w:sz w:val="32"/>
          <w:szCs w:val="32"/>
        </w:rPr>
        <w:t>所有片型（故事片、纪录片、动画片、公益片）均设置综合奖，综合奖等级及数量设置如下：</w:t>
      </w:r>
    </w:p>
    <w:p>
      <w:pPr>
        <w:spacing w:line="360" w:lineRule="auto"/>
        <w:ind w:firstLine="640" w:firstLineChars="200"/>
        <w:rPr>
          <w:rFonts w:ascii="仿宋_GB2312" w:hAnsi="新宋体" w:eastAsia="仿宋_GB2312" w:cs="Times New Roman"/>
          <w:sz w:val="32"/>
          <w:szCs w:val="32"/>
        </w:rPr>
      </w:pPr>
      <w:r>
        <w:rPr>
          <w:rFonts w:hint="eastAsia" w:ascii="仿宋_GB2312" w:hAnsi="新宋体" w:eastAsia="仿宋_GB2312" w:cs="Times New Roman"/>
          <w:sz w:val="32"/>
          <w:szCs w:val="32"/>
        </w:rPr>
        <w:t>一等奖占参赛作品10%</w:t>
      </w:r>
      <w:r>
        <w:rPr>
          <w:rFonts w:hint="eastAsia" w:ascii="仿宋" w:hAnsi="仿宋" w:eastAsia="仿宋"/>
          <w:sz w:val="28"/>
          <w:szCs w:val="28"/>
        </w:rPr>
        <w:t xml:space="preserve">      由校团委颁发荣誉证书</w:t>
      </w:r>
    </w:p>
    <w:p>
      <w:pPr>
        <w:spacing w:line="360" w:lineRule="auto"/>
        <w:ind w:firstLine="640" w:firstLineChars="200"/>
        <w:rPr>
          <w:rFonts w:ascii="仿宋_GB2312" w:hAnsi="新宋体" w:eastAsia="仿宋_GB2312" w:cs="Times New Roman"/>
          <w:sz w:val="32"/>
          <w:szCs w:val="32"/>
        </w:rPr>
      </w:pPr>
      <w:r>
        <w:rPr>
          <w:rFonts w:hint="eastAsia" w:ascii="仿宋_GB2312" w:hAnsi="新宋体" w:eastAsia="仿宋_GB2312" w:cs="Times New Roman"/>
          <w:sz w:val="32"/>
          <w:szCs w:val="32"/>
        </w:rPr>
        <w:t>二等奖占参赛作品20%</w:t>
      </w:r>
      <w:r>
        <w:rPr>
          <w:rFonts w:hint="eastAsia" w:ascii="仿宋" w:hAnsi="仿宋" w:eastAsia="仿宋"/>
          <w:sz w:val="28"/>
          <w:szCs w:val="28"/>
        </w:rPr>
        <w:t xml:space="preserve">      由校团委颁发荣誉证书</w:t>
      </w:r>
    </w:p>
    <w:p>
      <w:pPr>
        <w:spacing w:line="360" w:lineRule="auto"/>
        <w:ind w:firstLine="640" w:firstLineChars="200"/>
        <w:rPr>
          <w:rFonts w:ascii="仿宋_GB2312" w:hAnsi="新宋体" w:eastAsia="仿宋_GB2312" w:cs="Times New Roman"/>
          <w:sz w:val="32"/>
          <w:szCs w:val="32"/>
        </w:rPr>
      </w:pPr>
      <w:r>
        <w:rPr>
          <w:rFonts w:hint="eastAsia" w:ascii="仿宋_GB2312" w:hAnsi="新宋体" w:eastAsia="仿宋_GB2312" w:cs="Times New Roman"/>
          <w:sz w:val="32"/>
          <w:szCs w:val="32"/>
        </w:rPr>
        <w:t>三等奖占参赛作品30%</w:t>
      </w:r>
      <w:r>
        <w:rPr>
          <w:rFonts w:hint="eastAsia" w:ascii="仿宋" w:hAnsi="仿宋" w:eastAsia="仿宋"/>
          <w:sz w:val="28"/>
          <w:szCs w:val="28"/>
        </w:rPr>
        <w:t xml:space="preserve">      由校团委颁发荣誉证书</w:t>
      </w:r>
    </w:p>
    <w:p>
      <w:pPr>
        <w:spacing w:line="360" w:lineRule="auto"/>
        <w:ind w:firstLine="640" w:firstLineChars="200"/>
        <w:rPr>
          <w:rFonts w:ascii="仿宋_GB2312" w:hAnsi="新宋体" w:eastAsia="仿宋_GB2312" w:cs="Times New Roman"/>
          <w:sz w:val="32"/>
          <w:szCs w:val="32"/>
        </w:rPr>
      </w:pPr>
      <w:r>
        <w:rPr>
          <w:rFonts w:hint="eastAsia" w:ascii="仿宋_GB2312" w:hAnsi="新宋体" w:eastAsia="仿宋_GB2312" w:cs="Times New Roman"/>
          <w:sz w:val="32"/>
          <w:szCs w:val="32"/>
        </w:rPr>
        <w:t>主题奖若干由校团委颁发荣誉证书</w:t>
      </w:r>
    </w:p>
    <w:p>
      <w:pPr>
        <w:spacing w:line="360" w:lineRule="auto"/>
        <w:ind w:firstLine="640" w:firstLineChars="200"/>
        <w:rPr>
          <w:rFonts w:ascii="仿宋_GB2312" w:hAnsi="新宋体" w:eastAsia="仿宋_GB2312" w:cs="Times New Roman"/>
          <w:sz w:val="32"/>
          <w:szCs w:val="32"/>
        </w:rPr>
      </w:pPr>
      <w:r>
        <w:rPr>
          <w:rFonts w:hint="eastAsia" w:ascii="仿宋_GB2312" w:hAnsi="新宋体" w:eastAsia="仿宋_GB2312" w:cs="Times New Roman"/>
          <w:sz w:val="32"/>
          <w:szCs w:val="32"/>
        </w:rPr>
        <w:t>最佳题材奖若干           由校团委颁发荣誉证书</w:t>
      </w:r>
    </w:p>
    <w:p>
      <w:pPr>
        <w:spacing w:line="360" w:lineRule="auto"/>
        <w:ind w:firstLine="640" w:firstLineChars="200"/>
        <w:rPr>
          <w:rFonts w:ascii="仿宋_GB2312" w:hAnsi="新宋体" w:eastAsia="仿宋_GB2312" w:cs="Times New Roman"/>
          <w:sz w:val="32"/>
          <w:szCs w:val="32"/>
        </w:rPr>
      </w:pPr>
      <w:r>
        <w:rPr>
          <w:rFonts w:hint="eastAsia" w:ascii="仿宋_GB2312" w:hAnsi="新宋体" w:eastAsia="仿宋_GB2312" w:cs="Times New Roman"/>
          <w:sz w:val="32"/>
          <w:szCs w:val="32"/>
        </w:rPr>
        <w:t>最佳创意奖若干           由校团委颁发荣誉证书</w:t>
      </w:r>
    </w:p>
    <w:p>
      <w:pPr>
        <w:spacing w:line="360" w:lineRule="auto"/>
        <w:jc w:val="right"/>
        <w:rPr>
          <w:rFonts w:hint="eastAsia" w:ascii="仿宋_GB2312" w:eastAsia="仿宋_GB2312"/>
          <w:b/>
          <w:sz w:val="28"/>
          <w:szCs w:val="28"/>
        </w:rPr>
      </w:pPr>
    </w:p>
    <w:p>
      <w:pPr>
        <w:spacing w:line="360" w:lineRule="auto"/>
        <w:jc w:val="right"/>
        <w:rPr>
          <w:rFonts w:ascii="仿宋_GB2312" w:eastAsia="仿宋_GB2312"/>
          <w:b/>
          <w:sz w:val="28"/>
          <w:szCs w:val="28"/>
        </w:rPr>
      </w:pPr>
      <w:r>
        <w:rPr>
          <w:rFonts w:hint="eastAsia" w:ascii="仿宋_GB2312" w:eastAsia="仿宋_GB2312"/>
          <w:b/>
          <w:sz w:val="28"/>
          <w:szCs w:val="28"/>
        </w:rPr>
        <w:t>共青团青岛农业大学委员会</w:t>
      </w:r>
    </w:p>
    <w:p>
      <w:pPr>
        <w:spacing w:line="360" w:lineRule="auto"/>
        <w:jc w:val="right"/>
        <w:rPr>
          <w:rFonts w:ascii="仿宋_GB2312" w:eastAsia="仿宋_GB2312"/>
          <w:b/>
          <w:sz w:val="28"/>
          <w:szCs w:val="28"/>
        </w:rPr>
      </w:pPr>
      <w:r>
        <w:rPr>
          <w:rFonts w:hint="eastAsia" w:ascii="仿宋_GB2312" w:eastAsia="仿宋_GB2312"/>
          <w:b/>
          <w:sz w:val="28"/>
          <w:szCs w:val="28"/>
        </w:rPr>
        <w:t xml:space="preserve">              2018年2月27日 </w:t>
      </w:r>
    </w:p>
    <w:p>
      <w:pPr>
        <w:rPr>
          <w:rFonts w:ascii="仿宋_GB2312" w:hAnsi="新宋体" w:eastAsia="仿宋_GB2312" w:cs="Times New Roman"/>
          <w:sz w:val="28"/>
          <w:szCs w:val="28"/>
        </w:rPr>
      </w:pPr>
    </w:p>
    <w:p>
      <w:pPr>
        <w:rPr>
          <w:rFonts w:ascii="仿宋_GB2312" w:hAnsi="新宋体" w:eastAsia="仿宋_GB2312" w:cs="Times New Roman"/>
          <w:sz w:val="28"/>
          <w:szCs w:val="28"/>
        </w:rPr>
      </w:pPr>
    </w:p>
    <w:p>
      <w:pPr>
        <w:rPr>
          <w:rFonts w:ascii="仿宋_GB2312" w:hAnsi="新宋体" w:eastAsia="仿宋_GB2312" w:cs="Times New Roman"/>
          <w:sz w:val="28"/>
          <w:szCs w:val="28"/>
        </w:rPr>
      </w:pPr>
    </w:p>
    <w:p>
      <w:pPr>
        <w:rPr>
          <w:rFonts w:ascii="仿宋_GB2312" w:hAnsi="新宋体" w:eastAsia="仿宋_GB2312" w:cs="Times New Roman"/>
          <w:sz w:val="28"/>
          <w:szCs w:val="28"/>
        </w:rPr>
      </w:pPr>
    </w:p>
    <w:p>
      <w:pPr>
        <w:rPr>
          <w:rFonts w:ascii="仿宋_GB2312" w:hAnsi="新宋体" w:eastAsia="仿宋_GB2312" w:cs="Times New Roman"/>
          <w:sz w:val="28"/>
          <w:szCs w:val="28"/>
        </w:rPr>
      </w:pPr>
    </w:p>
    <w:p>
      <w:pPr>
        <w:rPr>
          <w:rFonts w:ascii="仿宋_GB2312" w:hAnsi="新宋体" w:eastAsia="仿宋_GB2312" w:cs="Times New Roman"/>
          <w:sz w:val="28"/>
          <w:szCs w:val="28"/>
        </w:rPr>
      </w:pPr>
    </w:p>
    <w:p>
      <w:pPr>
        <w:rPr>
          <w:rFonts w:ascii="仿宋_GB2312" w:hAnsi="新宋体" w:eastAsia="仿宋_GB2312" w:cs="Times New Roman"/>
          <w:sz w:val="28"/>
          <w:szCs w:val="28"/>
        </w:rPr>
      </w:pPr>
    </w:p>
    <w:p>
      <w:pPr>
        <w:rPr>
          <w:rFonts w:ascii="仿宋_GB2312" w:hAnsi="新宋体" w:eastAsia="仿宋_GB2312" w:cs="Times New Roman"/>
          <w:sz w:val="28"/>
          <w:szCs w:val="28"/>
        </w:rPr>
      </w:pPr>
    </w:p>
    <w:p>
      <w:pPr>
        <w:rPr>
          <w:rFonts w:ascii="仿宋_GB2312" w:hAnsi="新宋体" w:eastAsia="仿宋_GB2312" w:cs="Times New Roman"/>
          <w:sz w:val="28"/>
          <w:szCs w:val="28"/>
        </w:rPr>
      </w:pPr>
    </w:p>
    <w:p>
      <w:pPr>
        <w:rPr>
          <w:rFonts w:ascii="仿宋_GB2312" w:hAnsi="新宋体" w:eastAsia="仿宋_GB2312" w:cs="Times New Roman"/>
          <w:sz w:val="28"/>
          <w:szCs w:val="28"/>
        </w:rPr>
      </w:pPr>
      <w:r>
        <w:rPr>
          <w:rFonts w:hint="eastAsia" w:ascii="仿宋_GB2312" w:hAnsi="新宋体" w:eastAsia="仿宋_GB2312" w:cs="Times New Roman"/>
          <w:sz w:val="28"/>
          <w:szCs w:val="28"/>
        </w:rPr>
        <w:t>附表一</w:t>
      </w:r>
    </w:p>
    <w:p>
      <w:pPr>
        <w:jc w:val="center"/>
        <w:rPr>
          <w:rFonts w:ascii="仿宋_GB2312" w:hAnsi="新宋体" w:eastAsia="仿宋_GB2312" w:cs="Times New Roman"/>
          <w:sz w:val="32"/>
          <w:szCs w:val="32"/>
        </w:rPr>
      </w:pPr>
      <w:r>
        <w:rPr>
          <w:rFonts w:hint="eastAsia" w:ascii="仿宋_GB2312" w:hAnsi="新宋体" w:eastAsia="仿宋_GB2312" w:cs="Times New Roman"/>
          <w:b/>
          <w:bCs/>
          <w:sz w:val="32"/>
          <w:szCs w:val="32"/>
        </w:rPr>
        <w:t>“响应十九大，光影青春梦”微电影大赛作品申报表</w:t>
      </w:r>
    </w:p>
    <w:tbl>
      <w:tblPr>
        <w:tblStyle w:val="5"/>
        <w:tblpPr w:leftFromText="180" w:rightFromText="180" w:vertAnchor="text" w:horzAnchor="page" w:tblpX="1088" w:tblpY="300"/>
        <w:tblOverlap w:val="never"/>
        <w:tblW w:w="9917" w:type="dxa"/>
        <w:tblInd w:w="0" w:type="dxa"/>
        <w:tblLayout w:type="fixed"/>
        <w:tblCellMar>
          <w:top w:w="0" w:type="dxa"/>
          <w:left w:w="108" w:type="dxa"/>
          <w:bottom w:w="0" w:type="dxa"/>
          <w:right w:w="108" w:type="dxa"/>
        </w:tblCellMar>
      </w:tblPr>
      <w:tblGrid>
        <w:gridCol w:w="1560"/>
        <w:gridCol w:w="2042"/>
        <w:gridCol w:w="1609"/>
        <w:gridCol w:w="9"/>
        <w:gridCol w:w="1281"/>
        <w:gridCol w:w="3416"/>
      </w:tblGrid>
      <w:tr>
        <w:tblPrEx>
          <w:tblLayout w:type="fixed"/>
          <w:tblCellMar>
            <w:top w:w="0" w:type="dxa"/>
            <w:left w:w="108" w:type="dxa"/>
            <w:bottom w:w="0" w:type="dxa"/>
            <w:right w:w="108" w:type="dxa"/>
          </w:tblCellMar>
        </w:tblPrEx>
        <w:trPr>
          <w:trHeight w:val="90" w:hRule="atLeast"/>
        </w:trPr>
        <w:tc>
          <w:tcPr>
            <w:tcW w:w="9917" w:type="dxa"/>
            <w:gridSpan w:val="6"/>
            <w:tcBorders>
              <w:top w:val="single" w:color="auto" w:sz="8" w:space="0"/>
              <w:left w:val="single" w:color="000000" w:sz="8" w:space="0"/>
              <w:bottom w:val="single" w:color="auto" w:sz="8" w:space="0"/>
              <w:right w:val="single" w:color="000000" w:sz="8" w:space="0"/>
            </w:tcBorders>
            <w:shd w:val="clear" w:color="auto" w:fill="C0C0C0"/>
            <w:vAlign w:val="bottom"/>
          </w:tcPr>
          <w:p>
            <w:pPr>
              <w:rPr>
                <w:rFonts w:ascii="仿宋_GB2312" w:hAnsi="新宋体" w:eastAsia="仿宋_GB2312" w:cs="Times New Roman"/>
                <w:sz w:val="32"/>
                <w:szCs w:val="32"/>
              </w:rPr>
            </w:pPr>
            <w:r>
              <w:rPr>
                <w:rFonts w:hint="eastAsia" w:ascii="仿宋_GB2312" w:hAnsi="新宋体" w:eastAsia="仿宋_GB2312" w:cs="Times New Roman"/>
                <w:sz w:val="32"/>
                <w:szCs w:val="32"/>
              </w:rPr>
              <w:t>作品申报资料</w:t>
            </w:r>
            <w:r>
              <w:rPr>
                <w:rFonts w:hint="eastAsia" w:ascii="仿宋_GB2312" w:hAnsi="新宋体" w:eastAsia="仿宋_GB2312" w:cs="Times New Roman"/>
                <w:sz w:val="32"/>
                <w:szCs w:val="32"/>
              </w:rPr>
              <w:tab/>
            </w:r>
          </w:p>
        </w:tc>
      </w:tr>
      <w:tr>
        <w:tblPrEx>
          <w:tblLayout w:type="fixed"/>
          <w:tblCellMar>
            <w:top w:w="0" w:type="dxa"/>
            <w:left w:w="108" w:type="dxa"/>
            <w:bottom w:w="0" w:type="dxa"/>
            <w:right w:w="108" w:type="dxa"/>
          </w:tblCellMar>
        </w:tblPrEx>
        <w:trPr>
          <w:trHeight w:val="630" w:hRule="atLeast"/>
        </w:trPr>
        <w:tc>
          <w:tcPr>
            <w:tcW w:w="1560" w:type="dxa"/>
            <w:tcBorders>
              <w:top w:val="nil"/>
              <w:left w:val="single" w:color="000000" w:sz="8" w:space="0"/>
              <w:bottom w:val="single" w:color="auto" w:sz="4" w:space="0"/>
              <w:right w:val="single" w:color="auto" w:sz="4"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作品名称</w:t>
            </w:r>
          </w:p>
        </w:tc>
        <w:tc>
          <w:tcPr>
            <w:tcW w:w="3651" w:type="dxa"/>
            <w:gridSpan w:val="2"/>
            <w:tcBorders>
              <w:top w:val="single" w:color="auto" w:sz="8" w:space="0"/>
              <w:left w:val="nil"/>
              <w:bottom w:val="single" w:color="auto" w:sz="4" w:space="0"/>
              <w:right w:val="single" w:color="auto" w:sz="4" w:space="0"/>
            </w:tcBorders>
            <w:vAlign w:val="center"/>
          </w:tcPr>
          <w:p>
            <w:pPr>
              <w:rPr>
                <w:rFonts w:ascii="仿宋_GB2312" w:hAnsi="新宋体" w:eastAsia="仿宋_GB2312" w:cs="Times New Roman"/>
                <w:sz w:val="32"/>
                <w:szCs w:val="32"/>
              </w:rPr>
            </w:pPr>
          </w:p>
        </w:tc>
        <w:tc>
          <w:tcPr>
            <w:tcW w:w="1290" w:type="dxa"/>
            <w:gridSpan w:val="2"/>
            <w:tcBorders>
              <w:top w:val="nil"/>
              <w:left w:val="nil"/>
              <w:bottom w:val="single" w:color="auto" w:sz="4" w:space="0"/>
              <w:right w:val="single" w:color="auto" w:sz="4"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 xml:space="preserve"> 片 长</w:t>
            </w:r>
          </w:p>
        </w:tc>
        <w:tc>
          <w:tcPr>
            <w:tcW w:w="3416" w:type="dxa"/>
            <w:tcBorders>
              <w:top w:val="nil"/>
              <w:left w:val="single" w:color="auto" w:sz="4" w:space="0"/>
              <w:bottom w:val="single" w:color="auto" w:sz="4" w:space="0"/>
              <w:right w:val="single" w:color="auto" w:sz="8"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 xml:space="preserve"> ____ 分     秒</w:t>
            </w:r>
          </w:p>
        </w:tc>
      </w:tr>
      <w:tr>
        <w:tblPrEx>
          <w:tblLayout w:type="fixed"/>
          <w:tblCellMar>
            <w:top w:w="0" w:type="dxa"/>
            <w:left w:w="108" w:type="dxa"/>
            <w:bottom w:w="0" w:type="dxa"/>
            <w:right w:w="108" w:type="dxa"/>
          </w:tblCellMar>
        </w:tblPrEx>
        <w:trPr>
          <w:trHeight w:val="645" w:hRule="atLeast"/>
        </w:trPr>
        <w:tc>
          <w:tcPr>
            <w:tcW w:w="1560" w:type="dxa"/>
            <w:tcBorders>
              <w:top w:val="nil"/>
              <w:left w:val="single" w:color="000000" w:sz="8" w:space="0"/>
              <w:bottom w:val="single" w:color="auto" w:sz="4" w:space="0"/>
              <w:right w:val="single" w:color="auto" w:sz="4"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作品类型</w:t>
            </w:r>
          </w:p>
        </w:tc>
        <w:tc>
          <w:tcPr>
            <w:tcW w:w="8357" w:type="dxa"/>
            <w:gridSpan w:val="5"/>
            <w:tcBorders>
              <w:top w:val="single" w:color="auto" w:sz="4" w:space="0"/>
              <w:left w:val="nil"/>
              <w:bottom w:val="single" w:color="auto" w:sz="4" w:space="0"/>
              <w:right w:val="single" w:color="000000" w:sz="8"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□故事片     □纪实片     □动画片    □公益宣传片</w:t>
            </w:r>
          </w:p>
        </w:tc>
      </w:tr>
      <w:tr>
        <w:tblPrEx>
          <w:tblLayout w:type="fixed"/>
          <w:tblCellMar>
            <w:top w:w="0" w:type="dxa"/>
            <w:left w:w="108" w:type="dxa"/>
            <w:bottom w:w="0" w:type="dxa"/>
            <w:right w:w="108" w:type="dxa"/>
          </w:tblCellMar>
        </w:tblPrEx>
        <w:trPr>
          <w:trHeight w:val="810" w:hRule="atLeast"/>
        </w:trPr>
        <w:tc>
          <w:tcPr>
            <w:tcW w:w="1560" w:type="dxa"/>
            <w:tcBorders>
              <w:top w:val="nil"/>
              <w:left w:val="single" w:color="000000" w:sz="8" w:space="0"/>
              <w:bottom w:val="single" w:color="auto" w:sz="4" w:space="0"/>
              <w:right w:val="single" w:color="auto" w:sz="4"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制作单位</w:t>
            </w:r>
          </w:p>
        </w:tc>
        <w:tc>
          <w:tcPr>
            <w:tcW w:w="3660" w:type="dxa"/>
            <w:gridSpan w:val="3"/>
            <w:tcBorders>
              <w:top w:val="single" w:color="auto" w:sz="4" w:space="0"/>
              <w:left w:val="nil"/>
              <w:bottom w:val="single" w:color="auto" w:sz="4" w:space="0"/>
              <w:right w:val="single" w:color="auto" w:sz="4" w:space="0"/>
            </w:tcBorders>
            <w:vAlign w:val="center"/>
          </w:tcPr>
          <w:p>
            <w:pPr>
              <w:rPr>
                <w:rFonts w:ascii="仿宋_GB2312" w:hAnsi="新宋体" w:eastAsia="仿宋_GB2312" w:cs="Times New Roman"/>
                <w:sz w:val="32"/>
                <w:szCs w:val="32"/>
              </w:rPr>
            </w:pPr>
          </w:p>
        </w:tc>
        <w:tc>
          <w:tcPr>
            <w:tcW w:w="4697" w:type="dxa"/>
            <w:gridSpan w:val="2"/>
            <w:tcBorders>
              <w:top w:val="single" w:color="auto" w:sz="4" w:space="0"/>
              <w:left w:val="single" w:color="auto" w:sz="4" w:space="0"/>
              <w:bottom w:val="single" w:color="auto" w:sz="4" w:space="0"/>
              <w:right w:val="single" w:color="000000" w:sz="8"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主创：</w:t>
            </w:r>
          </w:p>
        </w:tc>
      </w:tr>
      <w:tr>
        <w:tblPrEx>
          <w:tblLayout w:type="fixed"/>
          <w:tblCellMar>
            <w:top w:w="0" w:type="dxa"/>
            <w:left w:w="108" w:type="dxa"/>
            <w:bottom w:w="0" w:type="dxa"/>
            <w:right w:w="108" w:type="dxa"/>
          </w:tblCellMar>
        </w:tblPrEx>
        <w:trPr>
          <w:trHeight w:val="706" w:hRule="atLeast"/>
        </w:trPr>
        <w:tc>
          <w:tcPr>
            <w:tcW w:w="1560" w:type="dxa"/>
            <w:tcBorders>
              <w:top w:val="nil"/>
              <w:left w:val="single" w:color="000000" w:sz="8" w:space="0"/>
              <w:bottom w:val="single" w:color="auto" w:sz="4" w:space="0"/>
              <w:right w:val="single" w:color="auto" w:sz="4"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拍摄时间</w:t>
            </w:r>
          </w:p>
        </w:tc>
        <w:tc>
          <w:tcPr>
            <w:tcW w:w="2042" w:type="dxa"/>
            <w:tcBorders>
              <w:top w:val="single" w:color="auto" w:sz="4" w:space="0"/>
              <w:left w:val="nil"/>
              <w:bottom w:val="single" w:color="auto" w:sz="4" w:space="0"/>
              <w:right w:val="single" w:color="000000" w:sz="4" w:space="0"/>
            </w:tcBorders>
            <w:vAlign w:val="center"/>
          </w:tcPr>
          <w:p>
            <w:pPr>
              <w:rPr>
                <w:rFonts w:ascii="仿宋_GB2312" w:hAnsi="新宋体" w:eastAsia="仿宋_GB2312" w:cs="Times New Roman"/>
                <w:sz w:val="32"/>
                <w:szCs w:val="32"/>
              </w:rPr>
            </w:pPr>
          </w:p>
        </w:tc>
        <w:tc>
          <w:tcPr>
            <w:tcW w:w="1609" w:type="dxa"/>
            <w:tcBorders>
              <w:top w:val="nil"/>
              <w:left w:val="nil"/>
              <w:bottom w:val="single" w:color="auto" w:sz="4" w:space="0"/>
              <w:right w:val="single" w:color="auto" w:sz="4"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视频链接</w:t>
            </w:r>
          </w:p>
        </w:tc>
        <w:tc>
          <w:tcPr>
            <w:tcW w:w="4706" w:type="dxa"/>
            <w:gridSpan w:val="3"/>
            <w:tcBorders>
              <w:top w:val="nil"/>
              <w:left w:val="single" w:color="auto" w:sz="4" w:space="0"/>
              <w:bottom w:val="single" w:color="auto" w:sz="4" w:space="0"/>
              <w:right w:val="single" w:color="auto" w:sz="8" w:space="0"/>
            </w:tcBorders>
            <w:vAlign w:val="center"/>
          </w:tcPr>
          <w:p>
            <w:pPr>
              <w:rPr>
                <w:rFonts w:ascii="仿宋_GB2312" w:hAnsi="新宋体" w:eastAsia="仿宋_GB2312" w:cs="Times New Roman"/>
                <w:sz w:val="32"/>
                <w:szCs w:val="32"/>
              </w:rPr>
            </w:pPr>
          </w:p>
        </w:tc>
      </w:tr>
      <w:tr>
        <w:tblPrEx>
          <w:tblLayout w:type="fixed"/>
          <w:tblCellMar>
            <w:top w:w="0" w:type="dxa"/>
            <w:left w:w="108" w:type="dxa"/>
            <w:bottom w:w="0" w:type="dxa"/>
            <w:right w:w="108" w:type="dxa"/>
          </w:tblCellMar>
        </w:tblPrEx>
        <w:trPr>
          <w:trHeight w:val="925" w:hRule="atLeast"/>
        </w:trPr>
        <w:tc>
          <w:tcPr>
            <w:tcW w:w="1560" w:type="dxa"/>
            <w:tcBorders>
              <w:top w:val="nil"/>
              <w:left w:val="single" w:color="000000" w:sz="8" w:space="0"/>
              <w:bottom w:val="single" w:color="000000" w:sz="8" w:space="0"/>
              <w:right w:val="single" w:color="auto" w:sz="4"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影片格式</w:t>
            </w:r>
          </w:p>
        </w:tc>
        <w:tc>
          <w:tcPr>
            <w:tcW w:w="8357" w:type="dxa"/>
            <w:gridSpan w:val="5"/>
            <w:tcBorders>
              <w:top w:val="single" w:color="auto" w:sz="4" w:space="0"/>
              <w:left w:val="nil"/>
              <w:bottom w:val="single" w:color="auto" w:sz="4" w:space="0"/>
              <w:right w:val="single" w:color="auto" w:sz="8"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 xml:space="preserve">      　MOV（1920×1080）             　flv</w:t>
            </w:r>
          </w:p>
          <w:p>
            <w:pPr>
              <w:rPr>
                <w:rFonts w:ascii="仿宋_GB2312" w:hAnsi="新宋体" w:eastAsia="仿宋_GB2312" w:cs="Times New Roman"/>
                <w:sz w:val="32"/>
                <w:szCs w:val="32"/>
              </w:rPr>
            </w:pPr>
            <w:r>
              <w:rPr>
                <w:rFonts w:hint="eastAsia" w:ascii="仿宋_GB2312" w:hAnsi="新宋体" w:eastAsia="仿宋_GB2312" w:cs="Times New Roman"/>
                <w:sz w:val="32"/>
                <w:szCs w:val="32"/>
              </w:rPr>
              <w:t>（注明：存储介质为DVD数据光盘，H264编码）</w:t>
            </w:r>
          </w:p>
        </w:tc>
      </w:tr>
      <w:tr>
        <w:tblPrEx>
          <w:tblLayout w:type="fixed"/>
          <w:tblCellMar>
            <w:top w:w="0" w:type="dxa"/>
            <w:left w:w="108" w:type="dxa"/>
            <w:bottom w:w="0" w:type="dxa"/>
            <w:right w:w="108" w:type="dxa"/>
          </w:tblCellMar>
        </w:tblPrEx>
        <w:trPr>
          <w:trHeight w:val="2481" w:hRule="atLeast"/>
        </w:trPr>
        <w:tc>
          <w:tcPr>
            <w:tcW w:w="1560" w:type="dxa"/>
            <w:tcBorders>
              <w:top w:val="single" w:color="000000" w:sz="8" w:space="0"/>
              <w:left w:val="single" w:color="000000" w:sz="8" w:space="0"/>
              <w:bottom w:val="single" w:color="000000" w:sz="8" w:space="0"/>
              <w:right w:val="single" w:color="000000" w:sz="8" w:space="0"/>
            </w:tcBorders>
            <w:vAlign w:val="center"/>
          </w:tcPr>
          <w:p>
            <w:pPr>
              <w:rPr>
                <w:rFonts w:ascii="仿宋_GB2312" w:hAnsi="新宋体" w:eastAsia="仿宋_GB2312" w:cs="Times New Roman"/>
                <w:sz w:val="32"/>
                <w:szCs w:val="32"/>
              </w:rPr>
            </w:pPr>
          </w:p>
          <w:p>
            <w:pPr>
              <w:rPr>
                <w:rFonts w:ascii="仿宋_GB2312" w:hAnsi="新宋体" w:eastAsia="仿宋_GB2312" w:cs="Times New Roman"/>
                <w:sz w:val="32"/>
                <w:szCs w:val="32"/>
              </w:rPr>
            </w:pPr>
            <w:r>
              <w:rPr>
                <w:rFonts w:hint="eastAsia" w:ascii="仿宋_GB2312" w:hAnsi="新宋体" w:eastAsia="仿宋_GB2312" w:cs="Times New Roman"/>
                <w:sz w:val="32"/>
                <w:szCs w:val="32"/>
              </w:rPr>
              <w:t xml:space="preserve">作品简介  </w:t>
            </w:r>
          </w:p>
          <w:p>
            <w:pPr>
              <w:rPr>
                <w:rFonts w:ascii="仿宋_GB2312" w:hAnsi="新宋体" w:eastAsia="仿宋_GB2312" w:cs="Times New Roman"/>
                <w:sz w:val="32"/>
                <w:szCs w:val="32"/>
              </w:rPr>
            </w:pPr>
          </w:p>
        </w:tc>
        <w:tc>
          <w:tcPr>
            <w:tcW w:w="8357" w:type="dxa"/>
            <w:gridSpan w:val="5"/>
            <w:tcBorders>
              <w:top w:val="single" w:color="auto" w:sz="4" w:space="0"/>
              <w:left w:val="single" w:color="000000" w:sz="8" w:space="0"/>
              <w:bottom w:val="single" w:color="auto" w:sz="4" w:space="0"/>
              <w:right w:val="single" w:color="000000" w:sz="8"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(300字以内)</w:t>
            </w:r>
          </w:p>
        </w:tc>
      </w:tr>
      <w:tr>
        <w:tblPrEx>
          <w:tblLayout w:type="fixed"/>
          <w:tblCellMar>
            <w:top w:w="0" w:type="dxa"/>
            <w:left w:w="108" w:type="dxa"/>
            <w:bottom w:w="0" w:type="dxa"/>
            <w:right w:w="108" w:type="dxa"/>
          </w:tblCellMar>
        </w:tblPrEx>
        <w:trPr>
          <w:trHeight w:val="3102" w:hRule="atLeast"/>
        </w:trPr>
        <w:tc>
          <w:tcPr>
            <w:tcW w:w="1560" w:type="dxa"/>
            <w:tcBorders>
              <w:top w:val="single" w:color="000000" w:sz="8" w:space="0"/>
              <w:left w:val="single" w:color="000000" w:sz="8" w:space="0"/>
              <w:bottom w:val="single" w:color="auto" w:sz="4" w:space="0"/>
              <w:right w:val="single" w:color="000000" w:sz="8" w:space="0"/>
            </w:tcBorders>
            <w:vAlign w:val="center"/>
          </w:tcPr>
          <w:p>
            <w:pPr>
              <w:rPr>
                <w:rFonts w:ascii="仿宋_GB2312" w:hAnsi="新宋体" w:eastAsia="仿宋_GB2312" w:cs="Times New Roman"/>
                <w:sz w:val="32"/>
                <w:szCs w:val="32"/>
              </w:rPr>
            </w:pPr>
          </w:p>
          <w:p>
            <w:pPr>
              <w:rPr>
                <w:rFonts w:ascii="仿宋_GB2312" w:hAnsi="新宋体" w:eastAsia="仿宋_GB2312" w:cs="Times New Roman"/>
                <w:sz w:val="32"/>
                <w:szCs w:val="32"/>
              </w:rPr>
            </w:pPr>
            <w:r>
              <w:rPr>
                <w:rFonts w:hint="eastAsia" w:ascii="仿宋_GB2312" w:hAnsi="新宋体" w:eastAsia="仿宋_GB2312" w:cs="Times New Roman"/>
                <w:sz w:val="32"/>
                <w:szCs w:val="32"/>
              </w:rPr>
              <w:t>导演阐述</w:t>
            </w:r>
          </w:p>
          <w:p>
            <w:pPr>
              <w:rPr>
                <w:rFonts w:ascii="仿宋_GB2312" w:hAnsi="新宋体" w:eastAsia="仿宋_GB2312" w:cs="Times New Roman"/>
                <w:sz w:val="32"/>
                <w:szCs w:val="32"/>
              </w:rPr>
            </w:pPr>
          </w:p>
        </w:tc>
        <w:tc>
          <w:tcPr>
            <w:tcW w:w="8357" w:type="dxa"/>
            <w:gridSpan w:val="5"/>
            <w:tcBorders>
              <w:top w:val="single" w:color="auto" w:sz="4" w:space="0"/>
              <w:left w:val="single" w:color="000000" w:sz="8" w:space="0"/>
              <w:bottom w:val="single" w:color="auto" w:sz="4" w:space="0"/>
              <w:right w:val="single" w:color="000000" w:sz="8"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(300字以内)</w:t>
            </w:r>
          </w:p>
        </w:tc>
      </w:tr>
      <w:tr>
        <w:tblPrEx>
          <w:tblLayout w:type="fixed"/>
          <w:tblCellMar>
            <w:top w:w="0" w:type="dxa"/>
            <w:left w:w="108" w:type="dxa"/>
            <w:bottom w:w="0" w:type="dxa"/>
            <w:right w:w="108" w:type="dxa"/>
          </w:tblCellMar>
        </w:tblPrEx>
        <w:trPr>
          <w:trHeight w:val="1100" w:hRule="atLeast"/>
        </w:trPr>
        <w:tc>
          <w:tcPr>
            <w:tcW w:w="1560" w:type="dxa"/>
            <w:tcBorders>
              <w:top w:val="single" w:color="auto" w:sz="4" w:space="0"/>
              <w:left w:val="single" w:color="000000" w:sz="8" w:space="0"/>
              <w:bottom w:val="single" w:color="000000" w:sz="8" w:space="0"/>
              <w:right w:val="single" w:color="000000" w:sz="8" w:space="0"/>
            </w:tcBorders>
            <w:vAlign w:val="center"/>
          </w:tcPr>
          <w:p>
            <w:pPr>
              <w:rPr>
                <w:rFonts w:ascii="仿宋_GB2312" w:hAnsi="新宋体" w:eastAsia="仿宋_GB2312" w:cs="Times New Roman"/>
                <w:sz w:val="32"/>
                <w:szCs w:val="32"/>
              </w:rPr>
            </w:pPr>
            <w:r>
              <w:rPr>
                <w:rFonts w:hint="eastAsia" w:ascii="仿宋_GB2312" w:hAnsi="新宋体" w:eastAsia="仿宋_GB2312" w:cs="Times New Roman"/>
                <w:sz w:val="32"/>
                <w:szCs w:val="32"/>
              </w:rPr>
              <w:t>参赛单位意见</w:t>
            </w:r>
          </w:p>
          <w:p>
            <w:pPr>
              <w:rPr>
                <w:rFonts w:ascii="仿宋_GB2312" w:hAnsi="新宋体" w:eastAsia="仿宋_GB2312" w:cs="Times New Roman"/>
                <w:sz w:val="32"/>
                <w:szCs w:val="32"/>
              </w:rPr>
            </w:pPr>
            <w:r>
              <w:rPr>
                <w:rFonts w:hint="eastAsia" w:ascii="仿宋_GB2312" w:hAnsi="新宋体" w:eastAsia="仿宋_GB2312" w:cs="Times New Roman"/>
                <w:sz w:val="32"/>
                <w:szCs w:val="32"/>
              </w:rPr>
              <w:t>（公章）</w:t>
            </w:r>
          </w:p>
        </w:tc>
        <w:tc>
          <w:tcPr>
            <w:tcW w:w="8357" w:type="dxa"/>
            <w:gridSpan w:val="5"/>
            <w:tcBorders>
              <w:top w:val="single" w:color="auto" w:sz="4" w:space="0"/>
              <w:left w:val="single" w:color="000000" w:sz="8" w:space="0"/>
              <w:bottom w:val="single" w:color="000000" w:sz="8" w:space="0"/>
              <w:right w:val="single" w:color="000000" w:sz="8" w:space="0"/>
            </w:tcBorders>
            <w:vAlign w:val="center"/>
          </w:tcPr>
          <w:p>
            <w:pPr>
              <w:rPr>
                <w:rFonts w:ascii="仿宋_GB2312" w:hAnsi="新宋体" w:eastAsia="仿宋_GB2312" w:cs="Times New Roman"/>
                <w:sz w:val="32"/>
                <w:szCs w:val="32"/>
              </w:rPr>
            </w:pPr>
          </w:p>
        </w:tc>
      </w:tr>
    </w:tbl>
    <w:p>
      <w:pPr>
        <w:rPr>
          <w:rFonts w:ascii="仿宋_GB2312" w:hAnsi="新宋体" w:eastAsia="仿宋_GB2312" w:cs="Times New Roman"/>
          <w:sz w:val="32"/>
          <w:szCs w:val="32"/>
        </w:rPr>
      </w:pPr>
      <w:r>
        <w:rPr>
          <w:rFonts w:hint="eastAsia" w:ascii="仿宋_GB2312" w:hAnsi="新宋体" w:eastAsia="仿宋_GB2312" w:cs="Times New Roman"/>
          <w:sz w:val="28"/>
          <w:szCs w:val="28"/>
        </w:rPr>
        <w:t>附表二</w:t>
      </w:r>
    </w:p>
    <w:p>
      <w:pPr>
        <w:jc w:val="center"/>
        <w:rPr>
          <w:rFonts w:ascii="仿宋_GB2312" w:hAnsi="新宋体" w:eastAsia="仿宋_GB2312" w:cs="Times New Roman"/>
          <w:sz w:val="32"/>
          <w:szCs w:val="32"/>
        </w:rPr>
      </w:pPr>
      <w:r>
        <w:rPr>
          <w:rFonts w:hint="eastAsia" w:ascii="仿宋_GB2312" w:hAnsi="新宋体" w:eastAsia="仿宋_GB2312" w:cs="Times New Roman"/>
          <w:b/>
          <w:bCs/>
          <w:sz w:val="32"/>
          <w:szCs w:val="32"/>
        </w:rPr>
        <w:t>“响应十九大，光影青春梦”微电影大赛参赛作品汇总表</w:t>
      </w:r>
    </w:p>
    <w:p>
      <w:pPr>
        <w:ind w:firstLine="5760" w:firstLineChars="1800"/>
        <w:rPr>
          <w:rFonts w:ascii="仿宋_GB2312" w:hAnsi="新宋体" w:eastAsia="仿宋_GB2312" w:cs="Times New Roman"/>
          <w:sz w:val="32"/>
          <w:szCs w:val="32"/>
        </w:rPr>
      </w:pPr>
      <w:r>
        <w:rPr>
          <w:rFonts w:hint="eastAsia" w:ascii="仿宋_GB2312" w:hAnsi="新宋体" w:eastAsia="仿宋_GB2312" w:cs="Times New Roman"/>
          <w:sz w:val="32"/>
          <w:szCs w:val="32"/>
        </w:rPr>
        <w:t>单位(公章)：</w:t>
      </w:r>
    </w:p>
    <w:tbl>
      <w:tblPr>
        <w:tblStyle w:val="6"/>
        <w:tblpPr w:leftFromText="180" w:rightFromText="180" w:vertAnchor="text" w:horzAnchor="page" w:tblpX="1305" w:tblpY="301"/>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070"/>
        <w:gridCol w:w="1785"/>
        <w:gridCol w:w="1500"/>
        <w:gridCol w:w="174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jc w:val="center"/>
              <w:rPr>
                <w:rFonts w:ascii="仿宋_GB2312" w:hAnsi="新宋体" w:eastAsia="仿宋_GB2312" w:cs="Times New Roman"/>
                <w:sz w:val="32"/>
                <w:szCs w:val="32"/>
              </w:rPr>
            </w:pPr>
            <w:r>
              <w:rPr>
                <w:rFonts w:hint="eastAsia" w:ascii="仿宋_GB2312" w:hAnsi="新宋体" w:eastAsia="仿宋_GB2312" w:cs="Times New Roman"/>
                <w:sz w:val="28"/>
                <w:szCs w:val="28"/>
              </w:rPr>
              <w:t>序号</w:t>
            </w:r>
          </w:p>
        </w:tc>
        <w:tc>
          <w:tcPr>
            <w:tcW w:w="2070" w:type="dxa"/>
          </w:tcPr>
          <w:p>
            <w:pPr>
              <w:jc w:val="center"/>
              <w:rPr>
                <w:rFonts w:ascii="仿宋_GB2312" w:hAnsi="新宋体" w:eastAsia="仿宋_GB2312" w:cs="Times New Roman"/>
                <w:sz w:val="28"/>
                <w:szCs w:val="28"/>
              </w:rPr>
            </w:pPr>
            <w:r>
              <w:rPr>
                <w:rFonts w:hint="eastAsia" w:ascii="仿宋_GB2312" w:hAnsi="新宋体" w:eastAsia="仿宋_GB2312" w:cs="Times New Roman"/>
                <w:sz w:val="28"/>
                <w:szCs w:val="28"/>
              </w:rPr>
              <w:t>作品名称</w:t>
            </w:r>
          </w:p>
        </w:tc>
        <w:tc>
          <w:tcPr>
            <w:tcW w:w="1785" w:type="dxa"/>
          </w:tcPr>
          <w:p>
            <w:pPr>
              <w:jc w:val="center"/>
              <w:rPr>
                <w:rFonts w:ascii="仿宋_GB2312" w:hAnsi="新宋体" w:eastAsia="仿宋_GB2312" w:cs="Times New Roman"/>
                <w:sz w:val="28"/>
                <w:szCs w:val="28"/>
              </w:rPr>
            </w:pPr>
            <w:r>
              <w:rPr>
                <w:rFonts w:hint="eastAsia" w:ascii="仿宋_GB2312" w:hAnsi="新宋体" w:eastAsia="仿宋_GB2312" w:cs="Times New Roman"/>
                <w:sz w:val="28"/>
                <w:szCs w:val="28"/>
              </w:rPr>
              <w:t>作品类别</w:t>
            </w:r>
          </w:p>
        </w:tc>
        <w:tc>
          <w:tcPr>
            <w:tcW w:w="1500" w:type="dxa"/>
          </w:tcPr>
          <w:p>
            <w:pPr>
              <w:jc w:val="center"/>
              <w:rPr>
                <w:rFonts w:ascii="仿宋_GB2312" w:hAnsi="新宋体" w:eastAsia="仿宋_GB2312" w:cs="Times New Roman"/>
                <w:sz w:val="28"/>
                <w:szCs w:val="28"/>
              </w:rPr>
            </w:pPr>
            <w:r>
              <w:rPr>
                <w:rFonts w:hint="eastAsia" w:ascii="仿宋_GB2312" w:hAnsi="新宋体" w:eastAsia="仿宋_GB2312" w:cs="Times New Roman"/>
                <w:sz w:val="28"/>
                <w:szCs w:val="28"/>
              </w:rPr>
              <w:t>作者</w:t>
            </w:r>
          </w:p>
        </w:tc>
        <w:tc>
          <w:tcPr>
            <w:tcW w:w="1740" w:type="dxa"/>
          </w:tcPr>
          <w:p>
            <w:pPr>
              <w:jc w:val="center"/>
              <w:rPr>
                <w:rFonts w:ascii="仿宋_GB2312" w:hAnsi="新宋体" w:eastAsia="仿宋_GB2312" w:cs="Times New Roman"/>
                <w:sz w:val="28"/>
                <w:szCs w:val="28"/>
              </w:rPr>
            </w:pPr>
            <w:r>
              <w:rPr>
                <w:rFonts w:hint="eastAsia" w:ascii="仿宋_GB2312" w:hAnsi="新宋体" w:eastAsia="仿宋_GB2312" w:cs="Times New Roman"/>
                <w:sz w:val="28"/>
                <w:szCs w:val="28"/>
              </w:rPr>
              <w:t>联系方式</w:t>
            </w:r>
          </w:p>
        </w:tc>
        <w:tc>
          <w:tcPr>
            <w:tcW w:w="1970" w:type="dxa"/>
          </w:tcPr>
          <w:p>
            <w:pPr>
              <w:jc w:val="center"/>
              <w:rPr>
                <w:rFonts w:ascii="仿宋_GB2312" w:hAnsi="新宋体" w:eastAsia="仿宋_GB2312" w:cs="Times New Roman"/>
                <w:sz w:val="28"/>
                <w:szCs w:val="28"/>
              </w:rPr>
            </w:pPr>
            <w:r>
              <w:rPr>
                <w:rFonts w:hint="eastAsia" w:ascii="仿宋_GB2312" w:hAnsi="新宋体" w:eastAsia="仿宋_GB2312" w:cs="Times New Roman"/>
                <w:sz w:val="28"/>
                <w:szCs w:val="28"/>
              </w:rPr>
              <w:t>视频连接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仿宋_GB2312" w:hAnsi="新宋体" w:eastAsia="仿宋_GB2312" w:cs="Times New Roman"/>
                <w:sz w:val="32"/>
                <w:szCs w:val="32"/>
              </w:rPr>
            </w:pPr>
          </w:p>
        </w:tc>
        <w:tc>
          <w:tcPr>
            <w:tcW w:w="2070" w:type="dxa"/>
          </w:tcPr>
          <w:p>
            <w:pPr>
              <w:rPr>
                <w:rFonts w:ascii="仿宋_GB2312" w:hAnsi="新宋体" w:eastAsia="仿宋_GB2312" w:cs="Times New Roman"/>
                <w:sz w:val="32"/>
                <w:szCs w:val="32"/>
              </w:rPr>
            </w:pPr>
          </w:p>
        </w:tc>
        <w:tc>
          <w:tcPr>
            <w:tcW w:w="1785" w:type="dxa"/>
          </w:tcPr>
          <w:p>
            <w:pPr>
              <w:rPr>
                <w:rFonts w:ascii="仿宋_GB2312" w:hAnsi="新宋体" w:eastAsia="仿宋_GB2312" w:cs="Times New Roman"/>
                <w:sz w:val="32"/>
                <w:szCs w:val="32"/>
              </w:rPr>
            </w:pPr>
          </w:p>
        </w:tc>
        <w:tc>
          <w:tcPr>
            <w:tcW w:w="1500" w:type="dxa"/>
          </w:tcPr>
          <w:p>
            <w:pPr>
              <w:rPr>
                <w:rFonts w:ascii="仿宋_GB2312" w:hAnsi="新宋体" w:eastAsia="仿宋_GB2312" w:cs="Times New Roman"/>
                <w:sz w:val="32"/>
                <w:szCs w:val="32"/>
              </w:rPr>
            </w:pPr>
          </w:p>
        </w:tc>
        <w:tc>
          <w:tcPr>
            <w:tcW w:w="1740" w:type="dxa"/>
          </w:tcPr>
          <w:p>
            <w:pPr>
              <w:rPr>
                <w:rFonts w:ascii="仿宋_GB2312" w:hAnsi="新宋体" w:eastAsia="仿宋_GB2312" w:cs="Times New Roman"/>
                <w:sz w:val="32"/>
                <w:szCs w:val="32"/>
              </w:rPr>
            </w:pPr>
          </w:p>
        </w:tc>
        <w:tc>
          <w:tcPr>
            <w:tcW w:w="1970" w:type="dxa"/>
          </w:tcPr>
          <w:p>
            <w:pPr>
              <w:rPr>
                <w:rFonts w:ascii="仿宋_GB2312" w:hAnsi="新宋体" w:eastAsia="仿宋_GB2312" w:cs="Times New Roman"/>
                <w:sz w:val="32"/>
                <w:szCs w:val="32"/>
              </w:rPr>
            </w:pPr>
          </w:p>
        </w:tc>
      </w:tr>
    </w:tbl>
    <w:p>
      <w:pPr>
        <w:spacing w:line="360" w:lineRule="auto"/>
        <w:rPr>
          <w:rFonts w:ascii="黑体" w:eastAsia="黑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D1D7B5"/>
    <w:multiLevelType w:val="singleLevel"/>
    <w:tmpl w:val="FED1D7B5"/>
    <w:lvl w:ilvl="0" w:tentative="0">
      <w:start w:val="1"/>
      <w:numFmt w:val="decimal"/>
      <w:suff w:val="nothing"/>
      <w:lvlText w:val="%1、"/>
      <w:lvlJc w:val="left"/>
    </w:lvl>
  </w:abstractNum>
  <w:abstractNum w:abstractNumId="1">
    <w:nsid w:val="415B80DD"/>
    <w:multiLevelType w:val="singleLevel"/>
    <w:tmpl w:val="415B80D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4EE299E"/>
    <w:rsid w:val="00040B43"/>
    <w:rsid w:val="00063EA9"/>
    <w:rsid w:val="000A4E4C"/>
    <w:rsid w:val="00120451"/>
    <w:rsid w:val="00150276"/>
    <w:rsid w:val="001D38A5"/>
    <w:rsid w:val="001E346E"/>
    <w:rsid w:val="00222505"/>
    <w:rsid w:val="002A0EC8"/>
    <w:rsid w:val="002B66B3"/>
    <w:rsid w:val="002E4ACE"/>
    <w:rsid w:val="003D72A4"/>
    <w:rsid w:val="004C0D9C"/>
    <w:rsid w:val="004C52E3"/>
    <w:rsid w:val="00500B8F"/>
    <w:rsid w:val="00531AA8"/>
    <w:rsid w:val="00551246"/>
    <w:rsid w:val="00555898"/>
    <w:rsid w:val="00580FFF"/>
    <w:rsid w:val="005F17F7"/>
    <w:rsid w:val="006169EA"/>
    <w:rsid w:val="00810430"/>
    <w:rsid w:val="008B4D72"/>
    <w:rsid w:val="008F5334"/>
    <w:rsid w:val="008F6679"/>
    <w:rsid w:val="009553D5"/>
    <w:rsid w:val="00990DDB"/>
    <w:rsid w:val="00A15A02"/>
    <w:rsid w:val="00AA063F"/>
    <w:rsid w:val="00AD0B46"/>
    <w:rsid w:val="00B75CD5"/>
    <w:rsid w:val="00B9535F"/>
    <w:rsid w:val="00C05698"/>
    <w:rsid w:val="00C2758B"/>
    <w:rsid w:val="00C34988"/>
    <w:rsid w:val="00D03062"/>
    <w:rsid w:val="00D201C5"/>
    <w:rsid w:val="00D847FB"/>
    <w:rsid w:val="00DB6630"/>
    <w:rsid w:val="00DD2726"/>
    <w:rsid w:val="00E603D0"/>
    <w:rsid w:val="00EE05F9"/>
    <w:rsid w:val="00EE4204"/>
    <w:rsid w:val="00EF689E"/>
    <w:rsid w:val="00F62136"/>
    <w:rsid w:val="00FC52F2"/>
    <w:rsid w:val="00FC70A3"/>
    <w:rsid w:val="00FE38D8"/>
    <w:rsid w:val="0A3F2890"/>
    <w:rsid w:val="131801F4"/>
    <w:rsid w:val="180C395F"/>
    <w:rsid w:val="1B5A1521"/>
    <w:rsid w:val="1F8C6F76"/>
    <w:rsid w:val="24EE299E"/>
    <w:rsid w:val="42EF790A"/>
    <w:rsid w:val="49ED7454"/>
    <w:rsid w:val="56CE5DB6"/>
    <w:rsid w:val="60395D9A"/>
    <w:rsid w:val="62267113"/>
    <w:rsid w:val="62F73E81"/>
    <w:rsid w:val="67C74BFE"/>
    <w:rsid w:val="6F842964"/>
    <w:rsid w:val="734B33AE"/>
    <w:rsid w:val="74AB4A21"/>
    <w:rsid w:val="776541B6"/>
    <w:rsid w:val="7B900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F14D7-6D6D-48B7-94A8-CA8FD06B47E3}">
  <ds:schemaRefs/>
</ds:datastoreItem>
</file>

<file path=docProps/app.xml><?xml version="1.0" encoding="utf-8"?>
<Properties xmlns="http://schemas.openxmlformats.org/officeDocument/2006/extended-properties" xmlns:vt="http://schemas.openxmlformats.org/officeDocument/2006/docPropsVTypes">
  <Template>Normal</Template>
  <Pages>7</Pages>
  <Words>403</Words>
  <Characters>2301</Characters>
  <Lines>19</Lines>
  <Paragraphs>5</Paragraphs>
  <TotalTime>0</TotalTime>
  <ScaleCrop>false</ScaleCrop>
  <LinksUpToDate>false</LinksUpToDate>
  <CharactersWithSpaces>2699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2018-01-17T08:02:00Z</dcterms:created>
  <dc:creator>若</dc:creator>
  <cp:lastModifiedBy>user</cp:lastModifiedBy>
  <dcterms:modified xsi:type="dcterms:W3CDTF">2018-03-14T09:22:36Z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